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8B1" w:rsidRDefault="00D048B1">
      <w:pPr>
        <w:pStyle w:val="Titolo1"/>
        <w:keepLines/>
        <w:tabs>
          <w:tab w:val="left" w:pos="0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eading=h.g2ugtlql4ot6"/>
      <w:bookmarkStart w:id="1" w:name="_GoBack"/>
      <w:bookmarkEnd w:id="0"/>
      <w:bookmarkEnd w:id="1"/>
    </w:p>
    <w:p w:rsidR="00D048B1" w:rsidRDefault="00833369">
      <w:pPr>
        <w:pStyle w:val="Titolo1"/>
        <w:keepLines/>
        <w:tabs>
          <w:tab w:val="left" w:pos="-141"/>
        </w:tabs>
        <w:spacing w:line="360" w:lineRule="auto"/>
        <w:ind w:left="-141" w:right="-182"/>
        <w:jc w:val="center"/>
      </w:pPr>
      <w:bookmarkStart w:id="2" w:name="_heading=h.gjdgxs"/>
      <w:bookmarkEnd w:id="2"/>
      <w:r>
        <w:rPr>
          <w:rFonts w:ascii="Calibri" w:eastAsia="Calibri" w:hAnsi="Calibri" w:cs="Calibri"/>
          <w:b/>
          <w:bCs/>
          <w:sz w:val="24"/>
          <w:szCs w:val="24"/>
        </w:rPr>
        <w:t>FACSIMILE FORM AVVISO BOLOGNA ESTATE 2026 - COMUNE DI BOLOGNA</w:t>
      </w:r>
    </w:p>
    <w:p w:rsidR="00D048B1" w:rsidRDefault="00833369">
      <w:pPr>
        <w:pStyle w:val="Standard"/>
        <w:keepLines/>
        <w:spacing w:line="360" w:lineRule="auto"/>
        <w:ind w:left="-141" w:right="-182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VALIDO PER LA PRESENTAZIONE DI PROGETTI CHE SI SVOLGONO</w:t>
      </w:r>
    </w:p>
    <w:p w:rsidR="00D048B1" w:rsidRDefault="00833369">
      <w:pPr>
        <w:pStyle w:val="Standard"/>
        <w:keepLines/>
        <w:spacing w:line="360" w:lineRule="auto"/>
        <w:ind w:left="-141" w:right="-182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NEL TERRITORIO DEL COMUNE DI BOLOGNA</w:t>
      </w:r>
    </w:p>
    <w:p w:rsidR="00D048B1" w:rsidRDefault="00833369">
      <w:pPr>
        <w:pStyle w:val="Standard"/>
        <w:keepLines/>
        <w:spacing w:line="240" w:lineRule="auto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 progetti che si svolgono </w:t>
      </w:r>
      <w:r>
        <w:rPr>
          <w:rFonts w:ascii="Calibri" w:eastAsia="Calibri" w:hAnsi="Calibri" w:cs="Calibri"/>
          <w:b/>
          <w:bCs/>
          <w:sz w:val="24"/>
          <w:szCs w:val="24"/>
        </w:rPr>
        <w:t>esclusivamente o prevalentemente nel territorio metropolitano  devono essere presentati al bando Bologna Estate 2026 - Città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 Metropolitana  </w:t>
      </w:r>
    </w:p>
    <w:p w:rsidR="00D048B1" w:rsidRDefault="00D048B1">
      <w:pPr>
        <w:pStyle w:val="Standard"/>
        <w:keepLines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Questo modulo permette di vedere quali informazioni sui progetti vengono richieste dal form online, ma non può ess</w:t>
      </w:r>
      <w:r>
        <w:rPr>
          <w:rFonts w:ascii="Calibri" w:eastAsia="Calibri" w:hAnsi="Calibri" w:cs="Calibri"/>
          <w:b/>
          <w:bCs/>
          <w:sz w:val="20"/>
          <w:szCs w:val="20"/>
        </w:rPr>
        <w:t>ere utilizzato per inviare le domande di partecipazione al bando.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 progetti possono essere presentati 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solo ed esclusivamente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compilando il 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form on-line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disponibile alla pagina:</w:t>
      </w:r>
    </w:p>
    <w:p w:rsidR="00D048B1" w:rsidRDefault="00833369">
      <w:pPr>
        <w:pStyle w:val="Standard"/>
        <w:keepLines/>
        <w:spacing w:line="360" w:lineRule="auto"/>
        <w:jc w:val="both"/>
      </w:pPr>
      <w:hyperlink r:id="rId7" w:history="1">
        <w:r>
          <w:rPr>
            <w:b/>
            <w:bCs/>
            <w:color w:val="1155CC"/>
            <w:u w:val="single"/>
            <w:shd w:val="clear" w:color="auto" w:fill="FFFFFF"/>
          </w:rPr>
          <w:t>https://moduli.retecivica.lepida.it/ComuneBologna_BolognaEstate</w:t>
        </w:r>
      </w:hyperlink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TUTTI I CAMPI SONO OBBLIGATORI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Dati dell’organizzazione proponente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tabs>
          <w:tab w:val="left" w:pos="5090"/>
        </w:tabs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Nome dell’organizzazione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>Forma giuridica</w:t>
      </w:r>
    </w:p>
    <w:tbl>
      <w:tblPr>
        <w:tblW w:w="9647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4822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numPr>
                <w:ilvl w:val="0"/>
                <w:numId w:val="3"/>
              </w:numPr>
              <w:spacing w:line="240" w:lineRule="auto"/>
              <w:ind w:right="352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Associazioni</w:t>
            </w:r>
          </w:p>
          <w:p w:rsidR="00D048B1" w:rsidRDefault="00833369">
            <w:pPr>
              <w:pStyle w:val="Standard"/>
              <w:keepLines/>
              <w:numPr>
                <w:ilvl w:val="0"/>
                <w:numId w:val="2"/>
              </w:numPr>
              <w:spacing w:line="240" w:lineRule="auto"/>
              <w:ind w:right="352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Fondazioni</w:t>
            </w:r>
          </w:p>
          <w:p w:rsidR="00D048B1" w:rsidRDefault="00833369">
            <w:pPr>
              <w:pStyle w:val="Standard"/>
              <w:keepLines/>
              <w:numPr>
                <w:ilvl w:val="0"/>
                <w:numId w:val="2"/>
              </w:numPr>
              <w:spacing w:line="240" w:lineRule="auto"/>
              <w:ind w:right="352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Imprese</w:t>
            </w:r>
          </w:p>
          <w:p w:rsidR="00D048B1" w:rsidRDefault="00833369">
            <w:pPr>
              <w:pStyle w:val="Standard"/>
              <w:keepLines/>
              <w:numPr>
                <w:ilvl w:val="0"/>
                <w:numId w:val="2"/>
              </w:numPr>
              <w:spacing w:line="240" w:lineRule="auto"/>
              <w:ind w:right="352"/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Liberi professionisti</w:t>
            </w:r>
          </w:p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Sede legale</w:t>
      </w:r>
    </w:p>
    <w:tbl>
      <w:tblPr>
        <w:tblW w:w="9648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Sede operativa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Codice fiscale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partita IVA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64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23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E-mail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Sito web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64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23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PEC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Nome e cognome del legale rappresentante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tipo di carica</w:t>
      </w:r>
    </w:p>
    <w:tbl>
      <w:tblPr>
        <w:tblW w:w="964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23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Curriculum sintetico dell'organizzazione (max 2000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Dati del referente del progetto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(se diverso dal legale rappresentante dell’organizzazione occorre allegare delega e copia di un documento d’identità del legale rappresentante)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Nome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Cognome</w:t>
      </w:r>
    </w:p>
    <w:tbl>
      <w:tblPr>
        <w:tblW w:w="9647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3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Codice fiscale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E-mail a cui ricevere le comunicazioni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Telefono</w:t>
      </w:r>
    </w:p>
    <w:tbl>
      <w:tblPr>
        <w:tblW w:w="964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23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Imposta di </w:t>
      </w:r>
      <w:r>
        <w:rPr>
          <w:rFonts w:ascii="Calibri" w:eastAsia="Calibri" w:hAnsi="Calibri" w:cs="Calibri"/>
          <w:sz w:val="20"/>
          <w:szCs w:val="20"/>
        </w:rPr>
        <w:t>bollo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allegare  copia del versamento dell’imposta di bollo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</w:pPr>
      <w:r>
        <w:rPr>
          <w:rFonts w:ascii="Calibri" w:eastAsia="Calibri" w:hAnsi="Calibri" w:cs="Calibri"/>
          <w:sz w:val="20"/>
          <w:szCs w:val="20"/>
        </w:rPr>
        <w:t>□ Dichiaro di essere esente dall’imposta di bollo  (nel caso  di scelta il campo deve essere obbligatorio)</w:t>
      </w:r>
    </w:p>
    <w:p w:rsidR="00D048B1" w:rsidRDefault="00D048B1">
      <w:pPr>
        <w:pStyle w:val="Standard"/>
        <w:keepLines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</w:pPr>
      <w:r>
        <w:rPr>
          <w:rFonts w:ascii="Calibri" w:eastAsia="Calibri" w:hAnsi="Calibri" w:cs="Calibri"/>
          <w:sz w:val="20"/>
          <w:szCs w:val="20"/>
        </w:rPr>
        <w:t>□ specificare motivo esenzione*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</w:rPr>
        <w:t>PROGETTO</w:t>
      </w: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sz w:val="20"/>
          <w:szCs w:val="20"/>
        </w:rPr>
        <w:t xml:space="preserve">Aree della città in cui si svolgerà </w:t>
      </w:r>
      <w:r>
        <w:rPr>
          <w:rFonts w:ascii="Calibri" w:eastAsia="Calibri" w:hAnsi="Calibri" w:cs="Calibri"/>
          <w:sz w:val="20"/>
          <w:szCs w:val="20"/>
        </w:rPr>
        <w:t>l’attività (è possibile esprimere più di una scelta):</w:t>
      </w:r>
    </w:p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numPr>
          <w:ilvl w:val="0"/>
          <w:numId w:val="4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Savena</w:t>
      </w:r>
    </w:p>
    <w:p w:rsidR="00D048B1" w:rsidRDefault="00833369">
      <w:pPr>
        <w:pStyle w:val="Standard"/>
        <w:keepLines/>
        <w:numPr>
          <w:ilvl w:val="0"/>
          <w:numId w:val="1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Santo Stefano</w:t>
      </w:r>
    </w:p>
    <w:p w:rsidR="00D048B1" w:rsidRDefault="00833369">
      <w:pPr>
        <w:pStyle w:val="Standard"/>
        <w:keepLines/>
        <w:numPr>
          <w:ilvl w:val="0"/>
          <w:numId w:val="1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San Donato-San Vitale</w:t>
      </w:r>
    </w:p>
    <w:p w:rsidR="00D048B1" w:rsidRDefault="00833369">
      <w:pPr>
        <w:pStyle w:val="Standard"/>
        <w:keepLines/>
        <w:numPr>
          <w:ilvl w:val="0"/>
          <w:numId w:val="1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Navile</w:t>
      </w:r>
    </w:p>
    <w:p w:rsidR="00D048B1" w:rsidRDefault="00833369">
      <w:pPr>
        <w:pStyle w:val="Standard"/>
        <w:keepLines/>
        <w:numPr>
          <w:ilvl w:val="0"/>
          <w:numId w:val="1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Porto-Saragozza</w:t>
      </w:r>
    </w:p>
    <w:p w:rsidR="00D048B1" w:rsidRDefault="00833369">
      <w:pPr>
        <w:pStyle w:val="Standard"/>
        <w:keepLines/>
        <w:numPr>
          <w:ilvl w:val="0"/>
          <w:numId w:val="1"/>
        </w:numPr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0"/>
          <w:szCs w:val="20"/>
        </w:rPr>
        <w:t>Quartiere Borgo Panigale-Reno</w:t>
      </w:r>
    </w:p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sz w:val="20"/>
          <w:szCs w:val="20"/>
        </w:rPr>
      </w:pPr>
    </w:p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sz w:val="20"/>
          <w:szCs w:val="20"/>
          <w:shd w:val="clear" w:color="auto" w:fill="FFFFFF"/>
        </w:rPr>
      </w:pP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Il progetto prevede anche attività non prevalente in </w:t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>altri comuni della città metropolitana?</w:t>
      </w: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>SI     NO</w:t>
      </w: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>(in caso sì) campo con specificare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trike/>
          <w:sz w:val="20"/>
          <w:szCs w:val="20"/>
          <w:shd w:val="clear" w:color="auto" w:fill="FFFF00"/>
        </w:rPr>
      </w:pPr>
    </w:p>
    <w:tbl>
      <w:tblPr>
        <w:tblW w:w="4275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trike/>
                <w:sz w:val="20"/>
                <w:szCs w:val="20"/>
                <w:shd w:val="clear" w:color="auto" w:fill="FFFF00"/>
              </w:rPr>
            </w:pPr>
          </w:p>
        </w:tc>
      </w:tr>
    </w:tbl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Titolo del progetto  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Descrizione sintetica del progetto (max 250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Luogo/luoghi del progetto (max 250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</w:tbl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sz w:val="20"/>
          <w:szCs w:val="20"/>
          <w:shd w:val="clear" w:color="auto" w:fill="FFFF0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Descrizione dettagliata del </w:t>
      </w:r>
      <w:r>
        <w:rPr>
          <w:rFonts w:ascii="Calibri" w:eastAsia="Calibri" w:hAnsi="Calibri" w:cs="Calibri"/>
          <w:sz w:val="20"/>
          <w:szCs w:val="20"/>
        </w:rPr>
        <w:t>progetto con particolare riferimento al contenuto culturale anche in relazione alle linee guida indicate (max 2000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Analisi del contesto e pubblici ai quali si rivolge il progetto (max 1000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Ipotesi di programmazione (periodo, d</w:t>
      </w:r>
      <w:r>
        <w:rPr>
          <w:rFonts w:ascii="Calibri" w:eastAsia="Calibri" w:hAnsi="Calibri" w:cs="Calibri"/>
          <w:sz w:val="20"/>
          <w:szCs w:val="20"/>
        </w:rPr>
        <w:t>ate e orari)  (max 250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Descrizione degli allestimenti e della fattibilità tecnica e organizzativa. Per percorsi tematici: luogo di ritrovo e tappe indicative del percorso  (max 250 caratteri)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631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Numero di spettatori previsti nel complesso o</w:t>
      </w:r>
      <w:r>
        <w:rPr>
          <w:rFonts w:ascii="Calibri" w:eastAsia="Calibri" w:hAnsi="Calibri" w:cs="Calibri"/>
          <w:sz w:val="20"/>
          <w:szCs w:val="20"/>
        </w:rPr>
        <w:t xml:space="preserve"> numero massimo di partecipanti a percorso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Tipologia di ingresso</w:t>
      </w:r>
    </w:p>
    <w:tbl>
      <w:tblPr>
        <w:tblW w:w="964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23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gratuito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 pagamento</w:t>
            </w: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  <w:jc w:val="both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Strategie per garantire un corretto equilibrio tra interessi e diritti di partecipanti e residenti (in orario serale e notturno) </w:t>
      </w:r>
      <w:r>
        <w:rPr>
          <w:rFonts w:ascii="Calibri" w:eastAsia="Calibri" w:hAnsi="Calibri" w:cs="Calibri"/>
          <w:sz w:val="20"/>
          <w:szCs w:val="20"/>
        </w:rPr>
        <w:t xml:space="preserve"> (max 1000 caratteri)</w:t>
      </w:r>
    </w:p>
    <w:tbl>
      <w:tblPr>
        <w:tblW w:w="9650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0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9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00"/>
              </w:rPr>
            </w:pPr>
          </w:p>
        </w:tc>
      </w:tr>
    </w:tbl>
    <w:p w:rsidR="00D048B1" w:rsidRDefault="00D048B1">
      <w:pPr>
        <w:pStyle w:val="Standard"/>
        <w:keepLines/>
        <w:spacing w:line="360" w:lineRule="auto"/>
        <w:jc w:val="both"/>
        <w:rPr>
          <w:rFonts w:ascii="Calibri" w:eastAsia="Calibri" w:hAnsi="Calibri" w:cs="Calibri"/>
          <w:sz w:val="20"/>
          <w:szCs w:val="20"/>
          <w:shd w:val="clear" w:color="auto" w:fill="274E13"/>
        </w:rPr>
      </w:pPr>
    </w:p>
    <w:p w:rsidR="00D048B1" w:rsidRDefault="00833369">
      <w:pPr>
        <w:pStyle w:val="Standard"/>
        <w:keepLines/>
        <w:shd w:val="clear" w:color="auto" w:fill="FFFFFF"/>
        <w:spacing w:line="288" w:lineRule="auto"/>
        <w:ind w:right="360"/>
      </w:pPr>
      <w:r>
        <w:rPr>
          <w:rFonts w:ascii="Calibri" w:eastAsia="Calibri" w:hAnsi="Calibri" w:cs="Calibri"/>
          <w:b/>
          <w:bCs/>
          <w:sz w:val="24"/>
          <w:szCs w:val="24"/>
        </w:rPr>
        <w:t>Strategie per la riduzione dell’impatto ambientale del progetto</w:t>
      </w:r>
    </w:p>
    <w:p w:rsidR="00D048B1" w:rsidRDefault="00D048B1">
      <w:pPr>
        <w:pStyle w:val="Standard"/>
        <w:keepLines/>
        <w:shd w:val="clear" w:color="auto" w:fill="FFFFFF"/>
        <w:spacing w:line="288" w:lineRule="auto"/>
        <w:ind w:right="360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Nome responsabile sostenibilità</w:t>
      </w:r>
    </w:p>
    <w:tbl>
      <w:tblPr>
        <w:tblW w:w="4875" w:type="dxa"/>
        <w:tblInd w:w="-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</w:rPr>
      </w:pPr>
    </w:p>
    <w:p w:rsidR="00D048B1" w:rsidRDefault="00833369">
      <w:pPr>
        <w:pStyle w:val="Standard"/>
        <w:keepLines/>
        <w:spacing w:line="240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>Quali azioni sono previste per garantire la mobilità sostenibile? (scegliere una o più tra le seguenti opzioni)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nessuna (selezionare questa voce se non </w:t>
      </w:r>
      <w:r>
        <w:rPr>
          <w:rFonts w:ascii="Calibri" w:eastAsia="Calibri" w:hAnsi="Calibri" w:cs="Calibri"/>
          <w:sz w:val="20"/>
          <w:szCs w:val="20"/>
        </w:rPr>
        <w:t>sono previste azioni specifiche per incentivare la mobilità sostenibile);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l'area dell'evento è già servita da infrastrutture che favoriscono la mobilità sostenibile (es. piste ciclabili, collegamenti pedonali sicuri, fermate del trasporto pubblico nelle </w:t>
      </w:r>
      <w:r>
        <w:rPr>
          <w:rFonts w:ascii="Calibri" w:eastAsia="Calibri" w:hAnsi="Calibri" w:cs="Calibri"/>
          <w:sz w:val="20"/>
          <w:szCs w:val="20"/>
        </w:rPr>
        <w:t>vicinanze);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disponibilità di parcheggi per biciclette o stazioni di bike sharing in prossimità dell’evento;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incentivi o sconti per chi utilizza mezzi pubblici o sistemi di mobilità condivisa (es. car sharing, bike sharing);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organizzazione di navette </w:t>
      </w:r>
      <w:r>
        <w:rPr>
          <w:rFonts w:ascii="Calibri" w:eastAsia="Calibri" w:hAnsi="Calibri" w:cs="Calibri"/>
          <w:sz w:val="20"/>
          <w:szCs w:val="20"/>
        </w:rPr>
        <w:t>gratuite o condivise da punti di accesso principali (es. stazioni ferroviarie o parcheggi scambiatori);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comunicazione dedicata per promuovere opzioni di trasporto sostenibile (es. mappe, guide, segnaletica);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altro (specificare)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Quali azioni sono previ</w:t>
      </w:r>
      <w:r>
        <w:rPr>
          <w:rFonts w:ascii="Calibri" w:eastAsia="Calibri" w:hAnsi="Calibri" w:cs="Calibri"/>
          <w:b/>
          <w:bCs/>
          <w:sz w:val="20"/>
          <w:szCs w:val="20"/>
        </w:rPr>
        <w:t>ste per garantire una corretta differenziazione del rifiuto? (scegliere una o più tra le seguenti opzioni)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installazione di isole ecologiche ben segnalate e distribuite nell’area dell’evento per la raccolta differenziata (es. carta, plastica, organico, i</w:t>
      </w:r>
      <w:r>
        <w:rPr>
          <w:rFonts w:ascii="Calibri" w:eastAsia="Calibri" w:hAnsi="Calibri" w:cs="Calibri"/>
          <w:sz w:val="20"/>
          <w:szCs w:val="20"/>
        </w:rPr>
        <w:t>ndifferenziato, vetro);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presenza di personale dedicato per monitorare e assistere gli utenti nella corretta differenziazione dei rifiuti;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comunicazione e sensibilizzazione tramite cartellonistica, volantini o annunci che promuovano la corretta raccolt</w:t>
      </w:r>
      <w:r>
        <w:rPr>
          <w:rFonts w:ascii="Calibri" w:eastAsia="Calibri" w:hAnsi="Calibri" w:cs="Calibri"/>
          <w:sz w:val="20"/>
          <w:szCs w:val="20"/>
        </w:rPr>
        <w:t>a differenziata;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altro (specificare)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L’evento prevede attività di somministrazione/ristorazione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si   □ no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Se previste, indicare: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color w:val="222222"/>
          <w:sz w:val="20"/>
          <w:szCs w:val="20"/>
        </w:rPr>
        <w:t>Azioni per la riduzione dei rifiuti da bicchieri monouso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utilizzo esclusivo di bicchieri riutilizzabili (lavabili);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22222"/>
          <w:sz w:val="20"/>
          <w:szCs w:val="20"/>
        </w:rPr>
        <w:t>utilizzo sia di bicchieri riutilizzabili che monouso;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utilizzo esclusivo di bicchieri monouso;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strike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color w:val="222222"/>
          <w:sz w:val="20"/>
          <w:szCs w:val="20"/>
        </w:rPr>
        <w:t>In caso di opzione di utilizzo di bicchieri monouso specificare la motivazione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color w:val="222222"/>
          <w:sz w:val="20"/>
          <w:szCs w:val="20"/>
        </w:rPr>
        <w:t>_______________________________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D048B1">
      <w:pPr>
        <w:pStyle w:val="Standard"/>
        <w:keepLines/>
        <w:shd w:val="clear" w:color="auto" w:fill="FFFFFF"/>
        <w:spacing w:line="240" w:lineRule="auto"/>
        <w:ind w:left="720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color w:val="222222"/>
          <w:sz w:val="20"/>
          <w:szCs w:val="20"/>
        </w:rPr>
        <w:t>Azioni per la riduzione dei rifiuti da conte</w:t>
      </w:r>
      <w:r>
        <w:rPr>
          <w:rFonts w:ascii="Calibri" w:eastAsia="Calibri" w:hAnsi="Calibri" w:cs="Calibri"/>
          <w:b/>
          <w:bCs/>
          <w:color w:val="222222"/>
          <w:sz w:val="20"/>
          <w:szCs w:val="20"/>
        </w:rPr>
        <w:t>nitori monouso per alimenti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non applicabile: l’evento prevede la sola somministrazione di bevande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utilizzo esclusivo di contenitori riutilizzabili (lavabili);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utilizzo sia di contenitori riutilizzabili che monouso;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utilizzo esclusivo di contenitori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 monouso;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color w:val="222222"/>
          <w:sz w:val="20"/>
          <w:szCs w:val="20"/>
        </w:rPr>
        <w:t>In caso di opzione di utilizzo di contenitori monouso specificare la motivazione di tale scelta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color w:val="222222"/>
          <w:sz w:val="20"/>
          <w:szCs w:val="20"/>
        </w:rPr>
        <w:t>_______________________________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D048B1">
      <w:pPr>
        <w:pStyle w:val="Standard"/>
        <w:keepLines/>
        <w:shd w:val="clear" w:color="auto" w:fill="FFFFFF"/>
        <w:spacing w:line="240" w:lineRule="auto"/>
        <w:ind w:left="720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color w:val="222222"/>
          <w:sz w:val="20"/>
          <w:szCs w:val="20"/>
        </w:rPr>
        <w:t>Azioni per garantire l’accesso all’acqua di rete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installazione attrezzature dedicate per l’accesso libero </w:t>
      </w:r>
      <w:r>
        <w:rPr>
          <w:rFonts w:ascii="Calibri" w:eastAsia="Calibri" w:hAnsi="Calibri" w:cs="Calibri"/>
          <w:color w:val="222222"/>
          <w:sz w:val="20"/>
          <w:szCs w:val="20"/>
        </w:rPr>
        <w:t>all’acqua di rete (es. punti acqua/punti di refill);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somministrazione gratuita di acqua di rete nei punti bar;</w:t>
      </w: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</w:t>
      </w:r>
      <w:r>
        <w:rPr>
          <w:rFonts w:ascii="Calibri" w:eastAsia="Calibri" w:hAnsi="Calibri" w:cs="Calibri"/>
          <w:color w:val="222222"/>
          <w:sz w:val="20"/>
          <w:szCs w:val="20"/>
        </w:rPr>
        <w:t>altro (</w:t>
      </w:r>
      <w:r>
        <w:rPr>
          <w:rFonts w:ascii="Calibri" w:eastAsia="Calibri" w:hAnsi="Calibri" w:cs="Calibri"/>
          <w:i/>
          <w:iCs/>
          <w:color w:val="222222"/>
          <w:sz w:val="20"/>
          <w:szCs w:val="20"/>
        </w:rPr>
        <w:t>specificare</w:t>
      </w:r>
      <w:r>
        <w:rPr>
          <w:rFonts w:ascii="Calibri" w:eastAsia="Calibri" w:hAnsi="Calibri" w:cs="Calibri"/>
          <w:color w:val="222222"/>
          <w:sz w:val="20"/>
          <w:szCs w:val="20"/>
        </w:rPr>
        <w:t>) _______________________________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color w:val="222222"/>
          <w:sz w:val="20"/>
          <w:szCs w:val="20"/>
        </w:rPr>
        <w:t>In caso di opzione di utilizzo di acqua non di rete  specificare la motivazione ________</w:t>
      </w:r>
      <w:r>
        <w:rPr>
          <w:rFonts w:ascii="Calibri" w:eastAsia="Calibri" w:hAnsi="Calibri" w:cs="Calibri"/>
          <w:color w:val="222222"/>
          <w:sz w:val="20"/>
          <w:szCs w:val="20"/>
        </w:rPr>
        <w:t>_____________</w:t>
      </w:r>
    </w:p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Altre azioni per la riduzione dell’impatto ambientale del progetto (max 500 caratteri)</w:t>
      </w:r>
    </w:p>
    <w:tbl>
      <w:tblPr>
        <w:tblW w:w="4875" w:type="dxa"/>
        <w:tblInd w:w="-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color w:val="222222"/>
          <w:sz w:val="20"/>
          <w:szCs w:val="20"/>
        </w:rPr>
      </w:pPr>
    </w:p>
    <w:p w:rsidR="00D048B1" w:rsidRDefault="00833369">
      <w:pPr>
        <w:pStyle w:val="Standard"/>
        <w:keepLines/>
        <w:shd w:val="clear" w:color="auto" w:fill="FFFFFF"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Azioni per accessibilità a persone con disabilità (motorie, sensoriali o cognitive max 1000 caratteri)</w:t>
      </w:r>
    </w:p>
    <w:tbl>
      <w:tblPr>
        <w:tblW w:w="4875" w:type="dxa"/>
        <w:tblInd w:w="-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D048B1">
            <w:pPr>
              <w:pStyle w:val="Standard"/>
              <w:keepLines/>
              <w:spacing w:line="240" w:lineRule="auto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048B1" w:rsidRDefault="00D048B1">
      <w:pPr>
        <w:pStyle w:val="Standard"/>
        <w:keepLines/>
        <w:shd w:val="clear" w:color="auto" w:fill="FFFFFF"/>
        <w:spacing w:line="240" w:lineRule="auto"/>
        <w:rPr>
          <w:rFonts w:ascii="Calibri" w:eastAsia="Calibri" w:hAnsi="Calibri" w:cs="Calibri"/>
          <w:sz w:val="20"/>
          <w:szCs w:val="20"/>
          <w:shd w:val="clear" w:color="auto" w:fill="FFFF0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Richiesta di contributo </w:t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ab/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ab/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ab/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ab/>
      </w:r>
    </w:p>
    <w:tbl>
      <w:tblPr>
        <w:tblW w:w="9647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30"/>
      </w:tblGrid>
      <w:tr w:rsidR="00D048B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sì  (è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obbligatorio compilare il piano economico)</w:t>
            </w:r>
          </w:p>
        </w:tc>
        <w:tc>
          <w:tcPr>
            <w:tcW w:w="4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no</w:t>
            </w: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  <w:shd w:val="clear" w:color="auto" w:fill="FFFF00"/>
        </w:rPr>
      </w:pP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t>Piano economico relativo alla programmazione culturale e ai costi tecnici e gestionali connessi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Specificare l’importo delle singole voci se pertinenti.</w:t>
      </w:r>
    </w:p>
    <w:tbl>
      <w:tblPr>
        <w:tblW w:w="566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4"/>
        <w:gridCol w:w="142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uscite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importo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costi artistici (cachet)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servizio di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visita guidata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viaggi/ospitalità (artisti)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costi relativi all'uso delle location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allestimenti e noleggio attrezzature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assicurazioni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spese per diritti d’autore e diritti connessi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oneri previdenziali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organizzazione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comunicazione/promozione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consulenze ed incarichi professionali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altri costi (specificare)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totale uscite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Specificare l’importo delle singole voci se pertinenti.</w:t>
      </w:r>
    </w:p>
    <w:tbl>
      <w:tblPr>
        <w:tblW w:w="5669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4"/>
        <w:gridCol w:w="1425"/>
      </w:tblGrid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entrate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importo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risorse proprie</w:t>
            </w:r>
            <w:r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 altri ricavi *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contributo richiesto al Comune di Bologna attraverso il presente avviso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contributi da soggetti pubblici**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contributi da fondazioni bancarie**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contributi da altri soggetti privati**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sponsorizzazioni **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donazioni **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quote associative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048B1">
        <w:tblPrEx>
          <w:tblCellMar>
            <w:top w:w="0" w:type="dxa"/>
            <w:bottom w:w="0" w:type="dxa"/>
          </w:tblCellMar>
        </w:tblPrEx>
        <w:tc>
          <w:tcPr>
            <w:tcW w:w="4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totale ricavi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8B1" w:rsidRDefault="00833369">
            <w:pPr>
              <w:pStyle w:val="Standard"/>
              <w:keepLines/>
              <w:spacing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* specificare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** specificare l’ente/il soggetto e se l’importo sia stimato oppure già definito</w:t>
      </w:r>
    </w:p>
    <w:p w:rsidR="00D048B1" w:rsidRDefault="00D048B1">
      <w:pPr>
        <w:pStyle w:val="Standard"/>
        <w:keepLines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Si dichiara che: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□ l'IVA connessa alle spese per la realizzazione del progetto in base al regime di contabilità </w:t>
      </w:r>
      <w:r>
        <w:rPr>
          <w:rFonts w:ascii="Calibri" w:eastAsia="Calibri" w:hAnsi="Calibri" w:cs="Calibri"/>
          <w:sz w:val="20"/>
          <w:szCs w:val="20"/>
        </w:rPr>
        <w:t>costituisce un costo ed è stata conteggiata nelle voci di bilancio</w:t>
      </w:r>
    </w:p>
    <w:p w:rsidR="00D048B1" w:rsidRDefault="00833369">
      <w:pPr>
        <w:pStyle w:val="Standard"/>
        <w:keepLines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>□ l'IVA connessa alle spese per la realizzazione del progetto in base al regime di contabilità non costituisce un costo e non è stata quindi conteggiata nelle voci di bilancio</w:t>
      </w:r>
    </w:p>
    <w:p w:rsidR="00D048B1" w:rsidRDefault="00D048B1">
      <w:pPr>
        <w:pStyle w:val="Standard"/>
        <w:keepLines/>
        <w:rPr>
          <w:rFonts w:ascii="Calibri" w:eastAsia="Calibri" w:hAnsi="Calibri" w:cs="Calibri"/>
          <w:sz w:val="20"/>
          <w:szCs w:val="20"/>
        </w:rPr>
      </w:pPr>
    </w:p>
    <w:p w:rsidR="00D048B1" w:rsidRDefault="00D048B1">
      <w:pPr>
        <w:pStyle w:val="Standard"/>
        <w:keepLines/>
        <w:spacing w:line="240" w:lineRule="auto"/>
      </w:pPr>
    </w:p>
    <w:sectPr w:rsidR="00D048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942" w:left="1440" w:header="0" w:footer="88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3369">
      <w:r>
        <w:separator/>
      </w:r>
    </w:p>
  </w:endnote>
  <w:endnote w:type="continuationSeparator" w:id="0">
    <w:p w:rsidR="00000000" w:rsidRDefault="0083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097" w:rsidRDefault="00833369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097" w:rsidRDefault="00833369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3369">
      <w:r>
        <w:rPr>
          <w:color w:val="000000"/>
        </w:rPr>
        <w:separator/>
      </w:r>
    </w:p>
  </w:footnote>
  <w:footnote w:type="continuationSeparator" w:id="0">
    <w:p w:rsidR="00000000" w:rsidRDefault="0083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097" w:rsidRDefault="00833369">
    <w:pPr>
      <w:pStyle w:val="Standard"/>
    </w:pPr>
  </w:p>
  <w:p w:rsidR="00D42097" w:rsidRDefault="00833369">
    <w:pPr>
      <w:pStyle w:val="Standard"/>
    </w:pPr>
  </w:p>
  <w:p w:rsidR="00D42097" w:rsidRDefault="00833369">
    <w:pPr>
      <w:pStyle w:val="Standard"/>
      <w:ind w:left="79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097" w:rsidRDefault="0083336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114480</wp:posOffset>
          </wp:positionV>
          <wp:extent cx="1311840" cy="9291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1840" cy="929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42097" w:rsidRDefault="00833369">
    <w:pPr>
      <w:pStyle w:val="Standard"/>
      <w:jc w:val="right"/>
    </w:pPr>
  </w:p>
  <w:p w:rsidR="00D42097" w:rsidRDefault="00833369">
    <w:pPr>
      <w:pStyle w:val="Standard"/>
      <w:jc w:val="right"/>
    </w:pPr>
  </w:p>
  <w:p w:rsidR="00D42097" w:rsidRDefault="00833369">
    <w:pPr>
      <w:pStyle w:val="Standard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B2B46"/>
    <w:multiLevelType w:val="multilevel"/>
    <w:tmpl w:val="ADDEC34C"/>
    <w:styleLink w:val="WWNum1"/>
    <w:lvl w:ilvl="0">
      <w:numFmt w:val="bullet"/>
      <w:lvlText w:val="●"/>
      <w:lvlJc w:val="left"/>
      <w:pPr>
        <w:ind w:left="720" w:hanging="360"/>
      </w:pPr>
      <w:rPr>
        <w:rFonts w:ascii="Calibri" w:hAnsi="Calibri"/>
        <w:b/>
        <w:sz w:val="20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6F607A"/>
    <w:multiLevelType w:val="multilevel"/>
    <w:tmpl w:val="C5AC082C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8B1"/>
    <w:rsid w:val="00833369"/>
    <w:rsid w:val="00D0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33D6B-FE55-4CAB-9F0B-3648E6F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uiPriority w:val="9"/>
    <w:qFormat/>
    <w:pPr>
      <w:outlineLvl w:val="0"/>
    </w:pPr>
  </w:style>
  <w:style w:type="paragraph" w:styleId="Titolo2">
    <w:name w:val="heading 2"/>
    <w:basedOn w:val="Normale"/>
    <w:uiPriority w:val="9"/>
    <w:semiHidden/>
    <w:unhideWhenUsed/>
    <w:qFormat/>
    <w:pPr>
      <w:outlineLvl w:val="1"/>
    </w:pPr>
  </w:style>
  <w:style w:type="paragraph" w:styleId="Titolo3">
    <w:name w:val="heading 3"/>
    <w:basedOn w:val="Normale"/>
    <w:uiPriority w:val="9"/>
    <w:semiHidden/>
    <w:unhideWhenUsed/>
    <w:qFormat/>
    <w:pPr>
      <w:outlineLvl w:val="2"/>
    </w:pPr>
  </w:style>
  <w:style w:type="paragraph" w:styleId="Titolo4">
    <w:name w:val="heading 4"/>
    <w:basedOn w:val="Normale"/>
    <w:uiPriority w:val="9"/>
    <w:semiHidden/>
    <w:unhideWhenUsed/>
    <w:qFormat/>
    <w:pPr>
      <w:outlineLvl w:val="3"/>
    </w:pPr>
  </w:style>
  <w:style w:type="paragraph" w:styleId="Titolo5">
    <w:name w:val="heading 5"/>
    <w:basedOn w:val="Normale"/>
    <w:uiPriority w:val="9"/>
    <w:semiHidden/>
    <w:unhideWhenUsed/>
    <w:qFormat/>
    <w:pPr>
      <w:outlineLvl w:val="4"/>
    </w:pPr>
  </w:style>
  <w:style w:type="paragraph" w:styleId="Titolo6">
    <w:name w:val="heading 6"/>
    <w:basedOn w:val="Normale"/>
    <w:uiPriority w:val="9"/>
    <w:semiHidden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uiPriority w:val="10"/>
    <w:qFormat/>
  </w:style>
  <w:style w:type="paragraph" w:styleId="Sottotitolo">
    <w:name w:val="Subtitle"/>
    <w:basedOn w:val="Normale"/>
    <w:uiPriority w:val="11"/>
    <w:qFormat/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character" w:customStyle="1" w:styleId="ListLabel1">
    <w:name w:val="ListLabel 1"/>
    <w:rPr>
      <w:rFonts w:ascii="Calibri" w:eastAsia="Calibri" w:hAnsi="Calibri" w:cs="Calibri"/>
      <w:b/>
      <w:sz w:val="20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sz w:val="20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duli.retecivica.lepida.it/ComuneBologna_BolognaEsta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Montanari Paola</dc:creator>
  <cp:lastModifiedBy>Montanari Paola</cp:lastModifiedBy>
  <cp:revision>2</cp:revision>
  <dcterms:created xsi:type="dcterms:W3CDTF">2026-02-12T13:01:00Z</dcterms:created>
  <dcterms:modified xsi:type="dcterms:W3CDTF">2026-02-12T13:01:00Z</dcterms:modified>
</cp:coreProperties>
</file>