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54" w:rsidRDefault="009B1254">
      <w:pPr>
        <w:ind w:left="850" w:right="850"/>
        <w:jc w:val="both"/>
      </w:pPr>
    </w:p>
    <w:p w:rsidR="009B1254" w:rsidRDefault="008B7B39">
      <w:pPr>
        <w:ind w:left="850" w:right="85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2198052</wp:posOffset>
            </wp:positionH>
            <wp:positionV relativeFrom="paragraph">
              <wp:posOffset>157480</wp:posOffset>
            </wp:positionV>
            <wp:extent cx="1724025" cy="8572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1254" w:rsidRDefault="009B1254">
      <w:pPr>
        <w:ind w:left="850" w:right="850"/>
        <w:jc w:val="center"/>
      </w:pPr>
    </w:p>
    <w:p w:rsidR="009B1254" w:rsidRDefault="009B1254">
      <w:pPr>
        <w:ind w:left="850" w:right="850"/>
        <w:jc w:val="center"/>
      </w:pPr>
    </w:p>
    <w:p w:rsidR="009B1254" w:rsidRDefault="009B1254">
      <w:pPr>
        <w:ind w:left="850" w:right="850"/>
        <w:jc w:val="center"/>
      </w:pPr>
    </w:p>
    <w:p w:rsidR="009C52D2" w:rsidRDefault="009C52D2">
      <w:pPr>
        <w:ind w:left="850" w:right="850"/>
        <w:jc w:val="center"/>
      </w:pPr>
    </w:p>
    <w:p w:rsidR="009C52D2" w:rsidRDefault="009C52D2">
      <w:pPr>
        <w:ind w:left="850" w:right="850"/>
        <w:jc w:val="center"/>
      </w:pPr>
    </w:p>
    <w:p w:rsidR="009B1254" w:rsidRDefault="008B7B39">
      <w:pPr>
        <w:ind w:left="850" w:right="850"/>
        <w:jc w:val="center"/>
      </w:pPr>
      <w:r>
        <w:t>COMUNICATO STAMPA</w:t>
      </w:r>
    </w:p>
    <w:p w:rsidR="009B1254" w:rsidRDefault="008B7B39">
      <w:pPr>
        <w:spacing w:after="0"/>
        <w:ind w:left="850" w:right="85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Furto in gioielleria: «Va aumentata la videosorveglianza e anche la collaborazione con le forze dell’ordine»</w:t>
      </w:r>
    </w:p>
    <w:p w:rsidR="009B1254" w:rsidRDefault="008B7B39">
      <w:pPr>
        <w:spacing w:after="0"/>
        <w:ind w:left="850" w:right="850"/>
        <w:jc w:val="center"/>
        <w:rPr>
          <w:i/>
        </w:rPr>
      </w:pPr>
      <w:r>
        <w:rPr>
          <w:i/>
        </w:rPr>
        <w:t xml:space="preserve">Pier Luigi Sforza, Presidente </w:t>
      </w:r>
      <w:proofErr w:type="spellStart"/>
      <w:r>
        <w:rPr>
          <w:i/>
        </w:rPr>
        <w:t>Federpreziosi</w:t>
      </w:r>
      <w:proofErr w:type="spellEnd"/>
      <w:r>
        <w:rPr>
          <w:i/>
        </w:rPr>
        <w:t xml:space="preserve"> Confcommercio Ascom Bologna: «Bisogna tutelare le attività commerciali da furti e rapine»</w:t>
      </w:r>
    </w:p>
    <w:p w:rsidR="009B1254" w:rsidRDefault="009B1254">
      <w:pPr>
        <w:spacing w:after="0"/>
        <w:ind w:left="850" w:right="850"/>
        <w:jc w:val="both"/>
      </w:pPr>
    </w:p>
    <w:p w:rsidR="009B1254" w:rsidRDefault="008B7B39">
      <w:pPr>
        <w:spacing w:after="0" w:line="276" w:lineRule="auto"/>
        <w:ind w:left="850" w:right="850"/>
        <w:jc w:val="both"/>
      </w:pPr>
      <w:r>
        <w:t>L’ennesim</w:t>
      </w:r>
      <w:r w:rsidR="00D27EEC">
        <w:t xml:space="preserve">a rapina </w:t>
      </w:r>
      <w:r>
        <w:t>ai danni di una gioielleria</w:t>
      </w:r>
      <w:r w:rsidR="009C52D2">
        <w:t xml:space="preserve"> avvenuto questa volta</w:t>
      </w:r>
      <w:r>
        <w:t xml:space="preserve"> in via Bellaria riaccende i riflettori sul problema della sicurezza in città, con particolare attenzione sulla tutela delle attività commerciali.</w:t>
      </w:r>
    </w:p>
    <w:p w:rsidR="009B1254" w:rsidRDefault="009B1254">
      <w:pPr>
        <w:spacing w:after="0" w:line="276" w:lineRule="auto"/>
        <w:ind w:left="850" w:right="850"/>
        <w:jc w:val="both"/>
      </w:pPr>
    </w:p>
    <w:p w:rsidR="009B1254" w:rsidRDefault="008B7B39">
      <w:pPr>
        <w:spacing w:after="0" w:line="276" w:lineRule="auto"/>
        <w:ind w:left="850" w:right="850"/>
        <w:jc w:val="both"/>
      </w:pPr>
      <w:r>
        <w:t xml:space="preserve">«Riteniamo fondamentale mettere in atto ogni misura possibile per garantire maggiore tranquillità alle imprese e ai collaboratori che vi lavorano – dichiara Pier Luigi Sforza, Presidente di </w:t>
      </w:r>
      <w:proofErr w:type="spellStart"/>
      <w:r>
        <w:t>Federpreziosi</w:t>
      </w:r>
      <w:proofErr w:type="spellEnd"/>
      <w:r>
        <w:t xml:space="preserve"> Confcommercio Ascom Bologna –. È essenziale favorire gli investimenti sulla videosorveglianza, che rappresenta un deterrente efficace contro la criminalità, ma non basta. Serve un'azione decisa e tempestiva da parte delle autorità competenti nel perseguire gli autori di questi reati, considerando che il responsabile della rapina in via Bellaria risultava già noto per episodi analoghi».</w:t>
      </w:r>
    </w:p>
    <w:p w:rsidR="009B1254" w:rsidRDefault="009B1254">
      <w:pPr>
        <w:spacing w:after="0" w:line="276" w:lineRule="auto"/>
        <w:ind w:left="850" w:right="850"/>
        <w:jc w:val="both"/>
      </w:pPr>
    </w:p>
    <w:p w:rsidR="009B1254" w:rsidRDefault="008B7B39">
      <w:pPr>
        <w:spacing w:after="0" w:line="276" w:lineRule="auto"/>
        <w:ind w:left="850" w:right="850"/>
        <w:jc w:val="both"/>
      </w:pPr>
      <w:r>
        <w:t>Sforza sottolinea inoltre l'importanza di una stretta collaborazione tra le istituzioni locali, le forze dell'ordine e le associazioni di categoria: «Chiediamo al Comune di intervenire con soluzioni strutturali per migliorare la sicurezza urbana e limitare episodi come quelli avvenuti nei giorni scorsi. Al tempo stesso, è fondamentale rafforzare il coordinamento tra le categorie più esposte ai reati e le forze dell'ordine per garantire un controllo più efficace del territorio e una risposta immediata agli atti criminali».</w:t>
      </w:r>
    </w:p>
    <w:p w:rsidR="009B1254" w:rsidRDefault="009B1254">
      <w:pPr>
        <w:spacing w:after="0" w:line="276" w:lineRule="auto"/>
        <w:ind w:left="850" w:right="850"/>
        <w:jc w:val="both"/>
      </w:pPr>
    </w:p>
    <w:p w:rsidR="009B1254" w:rsidRDefault="008B7B39">
      <w:pPr>
        <w:spacing w:after="0" w:line="276" w:lineRule="auto"/>
        <w:ind w:left="850" w:right="850"/>
        <w:jc w:val="both"/>
      </w:pPr>
      <w:r>
        <w:t xml:space="preserve">Alla gioielleria che ha subito il furto «va la nostra massima solidarietà – conclude Sforza –. il nostro pensiero va anche a tutti gli altri imprenditori bolognesi e per questo riteniamo fondamentale che istituzioni e imprese proseguano la loro collaborazione per dar vita ad azioni sinergiche che apportino migliorie sul tema sicurezza, prevedendo un controllo capillare della città e incentivando ad esempio l’installazione di sistemi di </w:t>
      </w:r>
      <w:r w:rsidR="00732056">
        <w:t>sorveglianza»</w:t>
      </w:r>
      <w:bookmarkStart w:id="1" w:name="_GoBack"/>
      <w:bookmarkEnd w:id="1"/>
      <w:r>
        <w:t>.</w:t>
      </w:r>
    </w:p>
    <w:p w:rsidR="009B1254" w:rsidRDefault="009B1254">
      <w:pPr>
        <w:spacing w:after="0" w:line="276" w:lineRule="auto"/>
        <w:ind w:left="850" w:right="850"/>
        <w:jc w:val="both"/>
      </w:pPr>
    </w:p>
    <w:p w:rsidR="009B1254" w:rsidRDefault="008B7B39">
      <w:pPr>
        <w:spacing w:after="0" w:line="276" w:lineRule="auto"/>
        <w:ind w:left="850" w:right="850"/>
        <w:jc w:val="both"/>
      </w:pPr>
      <w:r>
        <w:t>Bologna, 1</w:t>
      </w:r>
      <w:r w:rsidR="009C52D2">
        <w:t>2</w:t>
      </w:r>
      <w:r>
        <w:t xml:space="preserve"> febbraio 2025</w:t>
      </w:r>
    </w:p>
    <w:sectPr w:rsidR="009B125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54"/>
    <w:rsid w:val="00732056"/>
    <w:rsid w:val="008B7B39"/>
    <w:rsid w:val="009B1254"/>
    <w:rsid w:val="009C52D2"/>
    <w:rsid w:val="00D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4764"/>
  <w15:docId w15:val="{34AD1F79-4863-4A6F-8365-0876901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743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1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50F62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zalPiPMOR/aOFXL1W8nlVa6Ypg==">CgMxLjAyCGguZ2pkZ3hzOAByITFuR1ZDNC03eDhNSlU5b2FWdmpoaE5NTVRVMDhXeDBSUg==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Pandolfi Francesco</dc:creator>
  <cp:lastModifiedBy>Pandolfi Francesco</cp:lastModifiedBy>
  <cp:revision>5</cp:revision>
  <dcterms:created xsi:type="dcterms:W3CDTF">2023-11-09T10:12:00Z</dcterms:created>
  <dcterms:modified xsi:type="dcterms:W3CDTF">2025-02-12T15:03:00Z</dcterms:modified>
</cp:coreProperties>
</file>