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F6" w:rsidRPr="00E041CC" w:rsidRDefault="007E21F6" w:rsidP="00756CDA">
      <w:pPr>
        <w:pStyle w:val="Titolo1"/>
        <w:spacing w:before="77"/>
        <w:ind w:left="172" w:hanging="60"/>
        <w:jc w:val="center"/>
        <w:rPr>
          <w:sz w:val="24"/>
          <w:szCs w:val="24"/>
        </w:rPr>
      </w:pPr>
      <w:r w:rsidRPr="00E041CC">
        <w:rPr>
          <w:sz w:val="24"/>
          <w:szCs w:val="24"/>
        </w:rPr>
        <w:t>COOL-TOUR</w:t>
      </w:r>
      <w:r w:rsidRPr="00E041CC">
        <w:rPr>
          <w:spacing w:val="-9"/>
          <w:sz w:val="24"/>
          <w:szCs w:val="24"/>
        </w:rPr>
        <w:t xml:space="preserve"> </w:t>
      </w:r>
      <w:r w:rsidRPr="00E041CC">
        <w:rPr>
          <w:sz w:val="24"/>
          <w:szCs w:val="24"/>
        </w:rPr>
        <w:t>STREET</w:t>
      </w:r>
      <w:r w:rsidRPr="00E041CC">
        <w:rPr>
          <w:spacing w:val="-1"/>
          <w:sz w:val="24"/>
          <w:szCs w:val="24"/>
        </w:rPr>
        <w:t xml:space="preserve"> </w:t>
      </w:r>
      <w:r w:rsidRPr="00E041CC">
        <w:rPr>
          <w:sz w:val="24"/>
          <w:szCs w:val="24"/>
        </w:rPr>
        <w:t>-</w:t>
      </w:r>
      <w:r w:rsidRPr="00E041CC">
        <w:rPr>
          <w:spacing w:val="-2"/>
          <w:sz w:val="24"/>
          <w:szCs w:val="24"/>
        </w:rPr>
        <w:t xml:space="preserve"> </w:t>
      </w:r>
      <w:r w:rsidRPr="00E041CC">
        <w:rPr>
          <w:sz w:val="24"/>
          <w:szCs w:val="24"/>
        </w:rPr>
        <w:t>percorsi</w:t>
      </w:r>
      <w:r w:rsidRPr="00E041CC">
        <w:rPr>
          <w:spacing w:val="-1"/>
          <w:sz w:val="24"/>
          <w:szCs w:val="24"/>
        </w:rPr>
        <w:t xml:space="preserve"> </w:t>
      </w:r>
      <w:r w:rsidRPr="00E041CC">
        <w:rPr>
          <w:sz w:val="24"/>
          <w:szCs w:val="24"/>
        </w:rPr>
        <w:t>di cultura,</w:t>
      </w:r>
      <w:r w:rsidRPr="00E041CC">
        <w:rPr>
          <w:spacing w:val="-4"/>
          <w:sz w:val="24"/>
          <w:szCs w:val="24"/>
        </w:rPr>
        <w:t xml:space="preserve"> </w:t>
      </w:r>
      <w:r w:rsidRPr="00E041CC">
        <w:rPr>
          <w:sz w:val="24"/>
          <w:szCs w:val="24"/>
        </w:rPr>
        <w:t>arte,</w:t>
      </w:r>
      <w:r w:rsidRPr="00E041CC">
        <w:rPr>
          <w:spacing w:val="-3"/>
          <w:sz w:val="24"/>
          <w:szCs w:val="24"/>
        </w:rPr>
        <w:t xml:space="preserve"> </w:t>
      </w:r>
      <w:r w:rsidRPr="00E041CC">
        <w:rPr>
          <w:sz w:val="24"/>
          <w:szCs w:val="24"/>
        </w:rPr>
        <w:t>storia</w:t>
      </w:r>
      <w:r w:rsidRPr="00E041CC">
        <w:rPr>
          <w:spacing w:val="3"/>
          <w:sz w:val="24"/>
          <w:szCs w:val="24"/>
        </w:rPr>
        <w:t xml:space="preserve"> </w:t>
      </w:r>
      <w:r w:rsidRPr="00E041CC">
        <w:rPr>
          <w:sz w:val="24"/>
          <w:szCs w:val="24"/>
        </w:rPr>
        <w:t>e</w:t>
      </w:r>
      <w:r w:rsidRPr="00E041CC">
        <w:rPr>
          <w:spacing w:val="-4"/>
          <w:sz w:val="24"/>
          <w:szCs w:val="24"/>
        </w:rPr>
        <w:t xml:space="preserve"> </w:t>
      </w:r>
      <w:r w:rsidRPr="00E041CC">
        <w:rPr>
          <w:sz w:val="24"/>
          <w:szCs w:val="24"/>
        </w:rPr>
        <w:t>memoria dei luoghi</w:t>
      </w:r>
      <w:r w:rsidRPr="00E041CC">
        <w:rPr>
          <w:spacing w:val="-1"/>
          <w:sz w:val="24"/>
          <w:szCs w:val="24"/>
        </w:rPr>
        <w:t xml:space="preserve"> </w:t>
      </w:r>
      <w:r w:rsidRPr="00E041CC">
        <w:rPr>
          <w:sz w:val="24"/>
          <w:szCs w:val="24"/>
        </w:rPr>
        <w:t>2024</w:t>
      </w:r>
    </w:p>
    <w:p w:rsidR="007E21F6" w:rsidRDefault="007E21F6" w:rsidP="00756CDA">
      <w:pPr>
        <w:pStyle w:val="Corpotesto"/>
        <w:spacing w:before="66"/>
        <w:ind w:right="113" w:firstLine="60"/>
        <w:jc w:val="center"/>
        <w:rPr>
          <w:b/>
        </w:rPr>
      </w:pPr>
      <w:r w:rsidRPr="00E041CC">
        <w:rPr>
          <w:b/>
        </w:rPr>
        <w:t>STRADA MAGGIORE E DINTORNI</w:t>
      </w:r>
    </w:p>
    <w:p w:rsidR="00756CDA" w:rsidRPr="00756CDA" w:rsidRDefault="00756CDA" w:rsidP="00756CDA">
      <w:pPr>
        <w:pStyle w:val="Corpotesto"/>
        <w:spacing w:before="66"/>
        <w:ind w:right="113" w:firstLine="60"/>
        <w:jc w:val="center"/>
        <w:rPr>
          <w:b/>
          <w:sz w:val="16"/>
          <w:szCs w:val="16"/>
        </w:rPr>
      </w:pPr>
    </w:p>
    <w:p w:rsidR="007E21F6" w:rsidRPr="00E041CC" w:rsidRDefault="007E21F6" w:rsidP="007E21F6">
      <w:pPr>
        <w:ind w:left="112" w:right="111"/>
        <w:jc w:val="both"/>
        <w:rPr>
          <w:sz w:val="24"/>
          <w:szCs w:val="24"/>
        </w:rPr>
      </w:pPr>
      <w:r w:rsidRPr="00E041CC">
        <w:rPr>
          <w:sz w:val="24"/>
          <w:szCs w:val="24"/>
        </w:rPr>
        <w:t xml:space="preserve">Torna </w:t>
      </w:r>
      <w:r w:rsidRPr="00E041CC">
        <w:rPr>
          <w:i/>
          <w:sz w:val="24"/>
          <w:szCs w:val="24"/>
        </w:rPr>
        <w:t>COOL-TOUR STREET</w:t>
      </w:r>
      <w:r w:rsidRPr="00E041CC">
        <w:rPr>
          <w:b/>
          <w:i/>
          <w:sz w:val="24"/>
          <w:szCs w:val="24"/>
        </w:rPr>
        <w:t xml:space="preserve"> - </w:t>
      </w:r>
      <w:r w:rsidRPr="00E041CC">
        <w:rPr>
          <w:i/>
          <w:sz w:val="24"/>
          <w:szCs w:val="24"/>
        </w:rPr>
        <w:t xml:space="preserve">percorsi di cultura, arte, storia e memoria dei luoghi </w:t>
      </w:r>
      <w:r w:rsidRPr="00E041CC">
        <w:rPr>
          <w:sz w:val="24"/>
          <w:szCs w:val="24"/>
        </w:rPr>
        <w:t>–</w:t>
      </w:r>
      <w:r w:rsidRPr="00E041CC">
        <w:rPr>
          <w:spacing w:val="1"/>
          <w:sz w:val="24"/>
          <w:szCs w:val="24"/>
        </w:rPr>
        <w:t xml:space="preserve"> </w:t>
      </w:r>
      <w:r w:rsidRPr="00E041CC">
        <w:rPr>
          <w:sz w:val="24"/>
          <w:szCs w:val="24"/>
        </w:rPr>
        <w:t>nona</w:t>
      </w:r>
      <w:r w:rsidRPr="00E041CC">
        <w:rPr>
          <w:spacing w:val="1"/>
          <w:sz w:val="24"/>
          <w:szCs w:val="24"/>
        </w:rPr>
        <w:t xml:space="preserve"> </w:t>
      </w:r>
      <w:r w:rsidRPr="00E041CC">
        <w:rPr>
          <w:sz w:val="24"/>
          <w:szCs w:val="24"/>
        </w:rPr>
        <w:t>edizione,</w:t>
      </w:r>
      <w:r w:rsidRPr="00E041CC">
        <w:rPr>
          <w:spacing w:val="1"/>
          <w:sz w:val="24"/>
          <w:szCs w:val="24"/>
        </w:rPr>
        <w:t xml:space="preserve"> </w:t>
      </w:r>
      <w:r w:rsidRPr="00E041CC">
        <w:rPr>
          <w:sz w:val="24"/>
          <w:szCs w:val="24"/>
        </w:rPr>
        <w:t>promosso</w:t>
      </w:r>
      <w:r w:rsidRPr="00E041CC">
        <w:rPr>
          <w:spacing w:val="1"/>
          <w:sz w:val="24"/>
          <w:szCs w:val="24"/>
        </w:rPr>
        <w:t xml:space="preserve"> </w:t>
      </w:r>
      <w:r w:rsidRPr="00E041CC">
        <w:rPr>
          <w:sz w:val="24"/>
          <w:szCs w:val="24"/>
        </w:rPr>
        <w:t>da</w:t>
      </w:r>
      <w:r w:rsidRPr="00E041CC">
        <w:rPr>
          <w:spacing w:val="1"/>
          <w:sz w:val="24"/>
          <w:szCs w:val="24"/>
        </w:rPr>
        <w:t xml:space="preserve"> </w:t>
      </w:r>
      <w:r w:rsidRPr="00E041CC">
        <w:rPr>
          <w:sz w:val="24"/>
          <w:szCs w:val="24"/>
        </w:rPr>
        <w:t>Confcommercio</w:t>
      </w:r>
      <w:r w:rsidRPr="00E041CC">
        <w:rPr>
          <w:spacing w:val="1"/>
          <w:sz w:val="24"/>
          <w:szCs w:val="24"/>
        </w:rPr>
        <w:t xml:space="preserve"> </w:t>
      </w:r>
      <w:r w:rsidRPr="00E041CC">
        <w:rPr>
          <w:sz w:val="24"/>
          <w:szCs w:val="24"/>
        </w:rPr>
        <w:t>Ascom</w:t>
      </w:r>
      <w:r w:rsidRPr="00E041CC">
        <w:rPr>
          <w:spacing w:val="1"/>
          <w:sz w:val="24"/>
          <w:szCs w:val="24"/>
        </w:rPr>
        <w:t xml:space="preserve"> </w:t>
      </w:r>
      <w:r w:rsidRPr="00E041CC">
        <w:rPr>
          <w:sz w:val="24"/>
          <w:szCs w:val="24"/>
        </w:rPr>
        <w:t>Bologna</w:t>
      </w:r>
      <w:r w:rsidRPr="00E041CC">
        <w:rPr>
          <w:spacing w:val="1"/>
          <w:sz w:val="24"/>
          <w:szCs w:val="24"/>
        </w:rPr>
        <w:t xml:space="preserve"> </w:t>
      </w:r>
      <w:r w:rsidRPr="00E041CC">
        <w:rPr>
          <w:sz w:val="24"/>
          <w:szCs w:val="24"/>
        </w:rPr>
        <w:t>e</w:t>
      </w:r>
      <w:r w:rsidRPr="00E041CC">
        <w:rPr>
          <w:spacing w:val="1"/>
          <w:sz w:val="24"/>
          <w:szCs w:val="24"/>
        </w:rPr>
        <w:t xml:space="preserve"> </w:t>
      </w:r>
      <w:r w:rsidRPr="00E041CC">
        <w:rPr>
          <w:sz w:val="24"/>
          <w:szCs w:val="24"/>
        </w:rPr>
        <w:t>Federazione</w:t>
      </w:r>
      <w:r w:rsidRPr="00E041CC">
        <w:rPr>
          <w:spacing w:val="1"/>
          <w:sz w:val="24"/>
          <w:szCs w:val="24"/>
        </w:rPr>
        <w:t xml:space="preserve"> </w:t>
      </w:r>
      <w:r w:rsidRPr="00E041CC">
        <w:rPr>
          <w:sz w:val="24"/>
          <w:szCs w:val="24"/>
        </w:rPr>
        <w:t>Librai</w:t>
      </w:r>
      <w:r w:rsidRPr="00E041CC">
        <w:rPr>
          <w:spacing w:val="1"/>
          <w:sz w:val="24"/>
          <w:szCs w:val="24"/>
        </w:rPr>
        <w:t xml:space="preserve"> </w:t>
      </w:r>
      <w:r w:rsidRPr="00E041CC">
        <w:rPr>
          <w:sz w:val="24"/>
          <w:szCs w:val="24"/>
        </w:rPr>
        <w:t>Confcommercio</w:t>
      </w:r>
      <w:r w:rsidRPr="00E041CC">
        <w:rPr>
          <w:spacing w:val="1"/>
          <w:sz w:val="24"/>
          <w:szCs w:val="24"/>
        </w:rPr>
        <w:t xml:space="preserve"> </w:t>
      </w:r>
      <w:r w:rsidRPr="00E041CC">
        <w:rPr>
          <w:sz w:val="24"/>
          <w:szCs w:val="24"/>
        </w:rPr>
        <w:t>Ascom</w:t>
      </w:r>
      <w:r w:rsidRPr="00E041CC">
        <w:rPr>
          <w:spacing w:val="2"/>
          <w:sz w:val="24"/>
          <w:szCs w:val="24"/>
        </w:rPr>
        <w:t xml:space="preserve"> </w:t>
      </w:r>
      <w:r w:rsidRPr="00E041CC">
        <w:rPr>
          <w:sz w:val="24"/>
          <w:szCs w:val="24"/>
        </w:rPr>
        <w:t>Bologna,</w:t>
      </w:r>
      <w:r w:rsidRPr="00E041CC">
        <w:rPr>
          <w:spacing w:val="-3"/>
          <w:sz w:val="24"/>
          <w:szCs w:val="24"/>
        </w:rPr>
        <w:t xml:space="preserve"> </w:t>
      </w:r>
      <w:r w:rsidRPr="00E041CC">
        <w:rPr>
          <w:sz w:val="24"/>
          <w:szCs w:val="24"/>
        </w:rPr>
        <w:t>ideato dall’architetto Daniela</w:t>
      </w:r>
      <w:r w:rsidRPr="00E041CC">
        <w:rPr>
          <w:spacing w:val="-3"/>
          <w:sz w:val="24"/>
          <w:szCs w:val="24"/>
        </w:rPr>
        <w:t xml:space="preserve"> </w:t>
      </w:r>
      <w:r w:rsidRPr="00E041CC">
        <w:rPr>
          <w:sz w:val="24"/>
          <w:szCs w:val="24"/>
        </w:rPr>
        <w:t>Delvecchio.</w:t>
      </w:r>
    </w:p>
    <w:p w:rsidR="007E21F6" w:rsidRPr="00E041CC" w:rsidRDefault="007E21F6" w:rsidP="007E21F6">
      <w:pPr>
        <w:pStyle w:val="Corpotesto"/>
        <w:ind w:right="110"/>
      </w:pPr>
      <w:r w:rsidRPr="00E041CC">
        <w:t>Un</w:t>
      </w:r>
      <w:r w:rsidRPr="00E041CC">
        <w:rPr>
          <w:spacing w:val="-2"/>
        </w:rPr>
        <w:t xml:space="preserve"> </w:t>
      </w:r>
      <w:r w:rsidRPr="00E041CC">
        <w:t>programma</w:t>
      </w:r>
      <w:r w:rsidRPr="00E041CC">
        <w:rPr>
          <w:spacing w:val="-1"/>
        </w:rPr>
        <w:t xml:space="preserve"> </w:t>
      </w:r>
      <w:r w:rsidRPr="00E041CC">
        <w:t>culturale</w:t>
      </w:r>
      <w:r w:rsidRPr="00E041CC">
        <w:rPr>
          <w:spacing w:val="1"/>
        </w:rPr>
        <w:t xml:space="preserve"> </w:t>
      </w:r>
      <w:r w:rsidRPr="00E041CC">
        <w:t>dedicato</w:t>
      </w:r>
      <w:r w:rsidRPr="00E041CC">
        <w:rPr>
          <w:spacing w:val="-1"/>
        </w:rPr>
        <w:t xml:space="preserve"> </w:t>
      </w:r>
      <w:r w:rsidRPr="00E041CC">
        <w:t>alle strade</w:t>
      </w:r>
      <w:r w:rsidRPr="00E041CC">
        <w:rPr>
          <w:spacing w:val="-2"/>
        </w:rPr>
        <w:t xml:space="preserve"> </w:t>
      </w:r>
      <w:r w:rsidRPr="00E041CC">
        <w:t>e</w:t>
      </w:r>
      <w:r w:rsidRPr="00E041CC">
        <w:rPr>
          <w:spacing w:val="-1"/>
        </w:rPr>
        <w:t xml:space="preserve"> </w:t>
      </w:r>
      <w:r w:rsidRPr="00E041CC">
        <w:t>ambiti</w:t>
      </w:r>
      <w:r w:rsidRPr="00E041CC">
        <w:rPr>
          <w:spacing w:val="-1"/>
        </w:rPr>
        <w:t xml:space="preserve"> </w:t>
      </w:r>
      <w:r w:rsidRPr="00E041CC">
        <w:t>storici</w:t>
      </w:r>
      <w:r w:rsidRPr="00E041CC">
        <w:rPr>
          <w:spacing w:val="-2"/>
        </w:rPr>
        <w:t xml:space="preserve"> </w:t>
      </w:r>
      <w:r w:rsidRPr="00E041CC">
        <w:t>di</w:t>
      </w:r>
      <w:r w:rsidRPr="00E041CC">
        <w:rPr>
          <w:spacing w:val="-1"/>
        </w:rPr>
        <w:t xml:space="preserve"> </w:t>
      </w:r>
      <w:r w:rsidRPr="00E041CC">
        <w:t>Bologna</w:t>
      </w:r>
      <w:r w:rsidRPr="00E041CC">
        <w:rPr>
          <w:spacing w:val="-4"/>
        </w:rPr>
        <w:t xml:space="preserve"> </w:t>
      </w:r>
      <w:r w:rsidRPr="00E041CC">
        <w:t>con</w:t>
      </w:r>
      <w:r w:rsidRPr="00E041CC">
        <w:rPr>
          <w:spacing w:val="-2"/>
        </w:rPr>
        <w:t xml:space="preserve"> </w:t>
      </w:r>
      <w:r w:rsidRPr="00E041CC">
        <w:t>itinerari</w:t>
      </w:r>
      <w:r w:rsidRPr="00E041CC">
        <w:rPr>
          <w:spacing w:val="1"/>
        </w:rPr>
        <w:t xml:space="preserve"> </w:t>
      </w:r>
      <w:r w:rsidR="00E978AE">
        <w:rPr>
          <w:spacing w:val="1"/>
        </w:rPr>
        <w:t xml:space="preserve">pomeridiani </w:t>
      </w:r>
      <w:r w:rsidRPr="00E041CC">
        <w:t>di</w:t>
      </w:r>
      <w:r w:rsidRPr="00E041CC">
        <w:rPr>
          <w:spacing w:val="-1"/>
        </w:rPr>
        <w:t xml:space="preserve"> </w:t>
      </w:r>
      <w:r w:rsidRPr="00E041CC">
        <w:t>visita</w:t>
      </w:r>
      <w:r w:rsidRPr="00E041CC">
        <w:rPr>
          <w:spacing w:val="-1"/>
        </w:rPr>
        <w:t xml:space="preserve"> </w:t>
      </w:r>
      <w:r w:rsidRPr="00E041CC">
        <w:t>ai</w:t>
      </w:r>
      <w:r w:rsidRPr="00E041CC">
        <w:rPr>
          <w:spacing w:val="-6"/>
        </w:rPr>
        <w:t xml:space="preserve"> </w:t>
      </w:r>
      <w:r w:rsidRPr="00E041CC">
        <w:t>beni</w:t>
      </w:r>
      <w:r w:rsidRPr="00E041CC">
        <w:rPr>
          <w:spacing w:val="-58"/>
        </w:rPr>
        <w:t xml:space="preserve"> </w:t>
      </w:r>
      <w:r w:rsidRPr="00E041CC">
        <w:t>culturali e storici, eventi ed esposizioni di arte contemporanea in spazi commerciali ed espositivi</w:t>
      </w:r>
      <w:r w:rsidRPr="00E041CC">
        <w:rPr>
          <w:spacing w:val="1"/>
        </w:rPr>
        <w:t xml:space="preserve"> </w:t>
      </w:r>
      <w:r w:rsidRPr="00E041CC">
        <w:t>fruibili.</w:t>
      </w:r>
      <w:r w:rsidRPr="00E041CC">
        <w:rPr>
          <w:spacing w:val="-1"/>
        </w:rPr>
        <w:t xml:space="preserve"> </w:t>
      </w:r>
      <w:r w:rsidRPr="00E041CC">
        <w:t>L'edizione</w:t>
      </w:r>
      <w:r w:rsidRPr="00E041CC">
        <w:rPr>
          <w:spacing w:val="-3"/>
        </w:rPr>
        <w:t xml:space="preserve"> </w:t>
      </w:r>
      <w:r w:rsidRPr="00E041CC">
        <w:t>2024,</w:t>
      </w:r>
      <w:r w:rsidRPr="00E041CC">
        <w:rPr>
          <w:spacing w:val="2"/>
        </w:rPr>
        <w:t xml:space="preserve"> </w:t>
      </w:r>
      <w:r w:rsidRPr="00E041CC">
        <w:t>si</w:t>
      </w:r>
      <w:r w:rsidRPr="00E041CC">
        <w:rPr>
          <w:spacing w:val="2"/>
        </w:rPr>
        <w:t xml:space="preserve"> </w:t>
      </w:r>
      <w:r w:rsidRPr="00E041CC">
        <w:t>terrà dal</w:t>
      </w:r>
      <w:r w:rsidRPr="00E041CC">
        <w:rPr>
          <w:spacing w:val="-2"/>
        </w:rPr>
        <w:t xml:space="preserve"> </w:t>
      </w:r>
      <w:r w:rsidRPr="00E041CC">
        <w:t>4 al 17 novembre. La partecipazione è gratuita con obbligo di iscrizione le cui modalità sono contenute nel programma</w:t>
      </w:r>
      <w:r w:rsidR="00E978AE">
        <w:t>.</w:t>
      </w:r>
    </w:p>
    <w:p w:rsidR="007E21F6" w:rsidRPr="00E041CC" w:rsidRDefault="007E21F6" w:rsidP="007E21F6">
      <w:pPr>
        <w:pStyle w:val="Corpotesto"/>
        <w:ind w:right="110"/>
      </w:pPr>
      <w:r w:rsidRPr="00E041CC">
        <w:t>Il titolo della nuova edizione: STRADA MAGGIORE E DINTORNI</w:t>
      </w:r>
    </w:p>
    <w:p w:rsidR="007E21F6" w:rsidRPr="00E041CC" w:rsidRDefault="007E21F6" w:rsidP="007E21F6">
      <w:pPr>
        <w:pStyle w:val="Corpotesto"/>
        <w:ind w:right="110"/>
      </w:pPr>
      <w:r w:rsidRPr="00E041CC">
        <w:t>La nona edizione propone Strada Maggiore, via principale di Bologna e unica strada, decumano massimo e tratto della via Emilia che caratterizza il centro storico con la sua storia di millenni.</w:t>
      </w:r>
    </w:p>
    <w:p w:rsidR="00BA774F" w:rsidRPr="00E978AE" w:rsidRDefault="007E21F6" w:rsidP="00E978AE">
      <w:pPr>
        <w:pStyle w:val="Corpotesto"/>
        <w:ind w:right="110"/>
        <w:rPr>
          <w:rFonts w:eastAsia="@Malgun Gothic"/>
        </w:rPr>
      </w:pPr>
      <w:r w:rsidRPr="00E041CC">
        <w:t>Consolare costruita nel 189 a.C. da M.E. Lepido,</w:t>
      </w:r>
      <w:r w:rsidRPr="00E041CC">
        <w:rPr>
          <w:rFonts w:eastAsia="@Malgun Gothic"/>
          <w:iCs/>
        </w:rPr>
        <w:t xml:space="preserve"> raggiungeva Roma immettendosi a Rimini nella via </w:t>
      </w:r>
      <w:proofErr w:type="spellStart"/>
      <w:r w:rsidRPr="00E041CC">
        <w:rPr>
          <w:rFonts w:eastAsia="@Malgun Gothic"/>
          <w:iCs/>
        </w:rPr>
        <w:t>Flamnia</w:t>
      </w:r>
      <w:proofErr w:type="spellEnd"/>
      <w:r w:rsidRPr="00E041CC">
        <w:rPr>
          <w:rFonts w:eastAsia="@Malgun Gothic"/>
          <w:iCs/>
        </w:rPr>
        <w:t xml:space="preserve">, permettendo in seguito di rimanere all’interno dello Stato Pontificio. Fu percorsa da Papi, Imperatori, Legati e solcata dai primi </w:t>
      </w:r>
      <w:proofErr w:type="spellStart"/>
      <w:r w:rsidRPr="00E041CC">
        <w:rPr>
          <w:rFonts w:eastAsia="@Malgun Gothic"/>
          <w:iCs/>
        </w:rPr>
        <w:t>palii</w:t>
      </w:r>
      <w:proofErr w:type="spellEnd"/>
      <w:r w:rsidRPr="00E041CC">
        <w:rPr>
          <w:rFonts w:eastAsia="@Malgun Gothic"/>
          <w:iCs/>
        </w:rPr>
        <w:t xml:space="preserve"> e al contempo fu luogo di eccezional</w:t>
      </w:r>
      <w:r w:rsidR="00B145E1" w:rsidRPr="00E041CC">
        <w:rPr>
          <w:rFonts w:eastAsia="@Malgun Gothic"/>
          <w:iCs/>
        </w:rPr>
        <w:t>i presenze e</w:t>
      </w:r>
      <w:r w:rsidRPr="00E041CC">
        <w:rPr>
          <w:rFonts w:eastAsia="@Malgun Gothic"/>
          <w:iCs/>
        </w:rPr>
        <w:t xml:space="preserve"> concentrazione di fortificazioni, torri, di case gentilizie, palazzi senatori e complessi religiosi. Il suo ruolo, oggi ancora leggibile, attraversò periodi di </w:t>
      </w:r>
      <w:r w:rsidRPr="00E041CC">
        <w:rPr>
          <w:rFonts w:eastAsia="@Malgun Gothic"/>
          <w:i/>
          <w:iCs/>
        </w:rPr>
        <w:t>scomparsa</w:t>
      </w:r>
      <w:r w:rsidRPr="00E041CC">
        <w:rPr>
          <w:rFonts w:eastAsia="@Malgun Gothic"/>
          <w:iCs/>
        </w:rPr>
        <w:t xml:space="preserve"> come nell’alto Medioevo o con la mutazione dell’antica denominazione in via Mazzini, dovuta alla riforma toponomastica del 1872, poi trasferita al solo tratto </w:t>
      </w:r>
      <w:r w:rsidRPr="00E041CC">
        <w:rPr>
          <w:rFonts w:eastAsia="@Malgun Gothic"/>
        </w:rPr>
        <w:t>extra moenia.</w:t>
      </w:r>
    </w:p>
    <w:p w:rsidR="007E21F6" w:rsidRPr="00E041CC" w:rsidRDefault="007E21F6" w:rsidP="007E21F6">
      <w:pPr>
        <w:rPr>
          <w:rFonts w:eastAsia="@Malgun Gothic"/>
          <w:b/>
          <w:i/>
          <w:iCs/>
          <w:sz w:val="24"/>
          <w:szCs w:val="24"/>
        </w:rPr>
      </w:pPr>
      <w:r w:rsidRPr="00E041CC">
        <w:rPr>
          <w:rFonts w:eastAsia="@Malgun Gothic"/>
          <w:b/>
          <w:i/>
          <w:iCs/>
          <w:sz w:val="24"/>
          <w:szCs w:val="24"/>
        </w:rPr>
        <w:t xml:space="preserve">   </w:t>
      </w:r>
      <w:r w:rsidRPr="00E041CC">
        <w:rPr>
          <w:b/>
          <w:i/>
          <w:sz w:val="24"/>
          <w:szCs w:val="24"/>
        </w:rPr>
        <w:t>Programma</w:t>
      </w:r>
    </w:p>
    <w:p w:rsidR="007E21F6" w:rsidRPr="00E041CC" w:rsidRDefault="007E21F6" w:rsidP="007E21F6">
      <w:pPr>
        <w:pStyle w:val="Corpotesto"/>
        <w:ind w:right="112"/>
      </w:pPr>
      <w:r w:rsidRPr="00E041CC">
        <w:t>Un itinerario di dieci giorni che si snoda dalle due torri a Porta Maggiore.  La giornata d’apertura (</w:t>
      </w:r>
      <w:r w:rsidRPr="006B5022">
        <w:rPr>
          <w:b/>
        </w:rPr>
        <w:t>4 novembre</w:t>
      </w:r>
      <w:r w:rsidRPr="00E041CC">
        <w:t xml:space="preserve">) ci porterà tra storia e archeologia per attraversare secoli e millenni che hanno plasmato l’affascinante storia della città con la sua strada principale e più antica, che fende il tessuto urbano a levante di quello che fu il nucleo della </w:t>
      </w:r>
      <w:proofErr w:type="spellStart"/>
      <w:r w:rsidRPr="00E041CC">
        <w:t>Bononia</w:t>
      </w:r>
      <w:proofErr w:type="spellEnd"/>
      <w:r w:rsidRPr="00E041CC">
        <w:t xml:space="preserve"> romana, </w:t>
      </w:r>
      <w:r w:rsidRPr="00E041CC">
        <w:rPr>
          <w:rFonts w:eastAsia="@Malgun Gothic"/>
          <w:iCs/>
        </w:rPr>
        <w:t xml:space="preserve">divenendo </w:t>
      </w:r>
      <w:r w:rsidRPr="00E041CC">
        <w:rPr>
          <w:rFonts w:eastAsia="@Malgun Gothic"/>
          <w:i/>
          <w:iCs/>
        </w:rPr>
        <w:t>Strata Maior</w:t>
      </w:r>
      <w:r w:rsidRPr="00E041CC">
        <w:rPr>
          <w:rFonts w:eastAsia="@Malgun Gothic"/>
          <w:iCs/>
        </w:rPr>
        <w:t xml:space="preserve"> nel medioevo una volta compresa nello sviluppo urbano.</w:t>
      </w:r>
      <w:r w:rsidRPr="00E041CC">
        <w:t xml:space="preserve">  La seconda giornata (</w:t>
      </w:r>
      <w:r w:rsidRPr="006B5022">
        <w:rPr>
          <w:b/>
        </w:rPr>
        <w:t>5 novembre</w:t>
      </w:r>
      <w:r w:rsidRPr="00E041CC">
        <w:t>) sarà dedicata all’elegante Palazzo Segni Masetti, sede di Confcommercio Ascom Bologna, un prezioso esempio di Palazzo senatorio progressivamente ampliato e arricchito anche nel rispetto delle preesistenze conservate. La terza giornata (</w:t>
      </w:r>
      <w:r w:rsidRPr="006B5022">
        <w:rPr>
          <w:b/>
        </w:rPr>
        <w:t>6 novembre</w:t>
      </w:r>
      <w:r w:rsidRPr="00E041CC">
        <w:t>) prevede un affascinante itinerario</w:t>
      </w:r>
      <w:r w:rsidRPr="00E041CC">
        <w:rPr>
          <w:spacing w:val="-1"/>
        </w:rPr>
        <w:t xml:space="preserve"> </w:t>
      </w:r>
      <w:r w:rsidRPr="00E041CC">
        <w:t xml:space="preserve">ad importanti e significativi complessi che evidenziano peculiarità e diverse fasi dell’edilizia gentilizia, con lo sviluppo, a partire dal XVI secolo, della tipologia del Palazzo plasmata dalla funzione senatoria. Se ne contano svariate decine nella città, rappresentanza delle famiglie notabili e di potere per oltre tre secoli. Passeremo dal Palazzo Senatorio dei Malvasia a Casa Sorgi Malvasia, dalle Case </w:t>
      </w:r>
      <w:proofErr w:type="spellStart"/>
      <w:r w:rsidRPr="00E041CC">
        <w:t>Gozzadini</w:t>
      </w:r>
      <w:proofErr w:type="spellEnd"/>
      <w:r w:rsidRPr="00E041CC">
        <w:t xml:space="preserve"> a Palazzo Senatorio </w:t>
      </w:r>
      <w:proofErr w:type="spellStart"/>
      <w:r w:rsidRPr="00E041CC">
        <w:t>Bonfioli</w:t>
      </w:r>
      <w:proofErr w:type="spellEnd"/>
      <w:r w:rsidRPr="00E041CC">
        <w:t xml:space="preserve"> Rossi, concludendo con la chiesa di S. Michele dei </w:t>
      </w:r>
      <w:proofErr w:type="spellStart"/>
      <w:r w:rsidRPr="00E041CC">
        <w:t>Leprosetti</w:t>
      </w:r>
      <w:proofErr w:type="spellEnd"/>
      <w:r w:rsidRPr="00E041CC">
        <w:t>, dalle antichissime origini, memoria del vicino ricovero dei lebbrosi lungo la via Emilia, poi importante parrocchia medievale di Strada Maggiore, ove si conservano notevoli opere, dal 2009 consacrata al culto ortodosso.</w:t>
      </w:r>
    </w:p>
    <w:p w:rsidR="007E21F6" w:rsidRPr="00E041CC" w:rsidRDefault="007E21F6" w:rsidP="007E21F6">
      <w:pPr>
        <w:pStyle w:val="Corpotesto"/>
        <w:ind w:right="111"/>
      </w:pPr>
      <w:r w:rsidRPr="00E041CC">
        <w:t xml:space="preserve"> Una giornata di grande interesse (</w:t>
      </w:r>
      <w:r w:rsidRPr="006B5022">
        <w:rPr>
          <w:b/>
        </w:rPr>
        <w:t>7 novembre</w:t>
      </w:r>
      <w:r w:rsidRPr="00E041CC">
        <w:t>) con la Confraternita della Misericordia che si prodiga dal 1911 con spirito filantropico e caritatevole in molte attività a sostegno di vari aspetti e bisogni. Non ultima la cura e conservazione unitaria del suo antico Palazzo con la facciata restaurata dal Rubbiani a inizio Novecento, esempio significativo tra i tanti in questa parte della città. Per giungere poi al bellissimo complesso teatino dei SS Bartolomeo e Gaetano con la sua preziosa basilica barocca, sorto su di un’antichissima preesistenza religiosa e custode di trasformazioni e tracce secolari, nodo di millenarie confluenze.   Si conclude la prima settimana (</w:t>
      </w:r>
      <w:r w:rsidRPr="006B5022">
        <w:rPr>
          <w:b/>
        </w:rPr>
        <w:t>8 novembre</w:t>
      </w:r>
      <w:r w:rsidRPr="00E041CC">
        <w:t xml:space="preserve">) con una approfondita visita all’affascinante Palazzo Sanguinetti e al Museo </w:t>
      </w:r>
      <w:r w:rsidR="007C53F0">
        <w:t>i</w:t>
      </w:r>
      <w:r w:rsidRPr="00E041CC">
        <w:t xml:space="preserve">nternazionale </w:t>
      </w:r>
      <w:r w:rsidR="005258E0" w:rsidRPr="00E041CC">
        <w:t xml:space="preserve">e biblioteca </w:t>
      </w:r>
      <w:r w:rsidRPr="00E041CC">
        <w:t xml:space="preserve">della </w:t>
      </w:r>
      <w:r w:rsidR="006B5022">
        <w:t>m</w:t>
      </w:r>
      <w:r w:rsidRPr="00E041CC">
        <w:t>usica</w:t>
      </w:r>
      <w:r w:rsidR="006B5022">
        <w:t>,</w:t>
      </w:r>
      <w:r w:rsidRPr="00E041CC">
        <w:t xml:space="preserve"> esplorando il palazzo dalle radici lontane e la sua evoluzione caratterizzata dal rilevante e raffinato intervento di gusto neoclassico </w:t>
      </w:r>
      <w:r w:rsidR="005258E0" w:rsidRPr="00E041CC">
        <w:t>Giovanni Battista</w:t>
      </w:r>
      <w:r w:rsidRPr="00E041CC">
        <w:t xml:space="preserve"> Martinetti e degli artisti che lo ornarono, il bellissimo allestimento museale inaugurato nel 2004 dall’Amministrazione Comunale unitamente alle collezioni preziose contenute, oggi parte del</w:t>
      </w:r>
      <w:r w:rsidR="005258E0" w:rsidRPr="00E041CC">
        <w:t xml:space="preserve"> </w:t>
      </w:r>
      <w:r w:rsidRPr="00E041CC">
        <w:rPr>
          <w:color w:val="1F1E21"/>
          <w:shd w:val="clear" w:color="auto" w:fill="FFFFFF"/>
        </w:rPr>
        <w:t>Settore Musei Civici Bologna</w:t>
      </w:r>
      <w:r w:rsidRPr="00E041CC">
        <w:t>.</w:t>
      </w:r>
    </w:p>
    <w:p w:rsidR="007E21F6" w:rsidRPr="00E041CC" w:rsidRDefault="007E21F6" w:rsidP="007E21F6">
      <w:pPr>
        <w:jc w:val="both"/>
        <w:rPr>
          <w:sz w:val="24"/>
          <w:szCs w:val="24"/>
        </w:rPr>
      </w:pPr>
      <w:r w:rsidRPr="00E041CC">
        <w:rPr>
          <w:sz w:val="24"/>
          <w:szCs w:val="24"/>
        </w:rPr>
        <w:t xml:space="preserve"> La seconda settimana si apre (</w:t>
      </w:r>
      <w:r w:rsidRPr="006B5022">
        <w:rPr>
          <w:b/>
          <w:sz w:val="24"/>
          <w:szCs w:val="24"/>
        </w:rPr>
        <w:t>11 novembre</w:t>
      </w:r>
      <w:r w:rsidRPr="00E041CC">
        <w:rPr>
          <w:sz w:val="24"/>
          <w:szCs w:val="24"/>
        </w:rPr>
        <w:t>) a metà del</w:t>
      </w:r>
      <w:r w:rsidR="00B145E1" w:rsidRPr="00E041CC">
        <w:rPr>
          <w:sz w:val="24"/>
          <w:szCs w:val="24"/>
        </w:rPr>
        <w:t xml:space="preserve">l’itinerario generale, </w:t>
      </w:r>
      <w:r w:rsidRPr="00E041CC">
        <w:rPr>
          <w:sz w:val="24"/>
          <w:szCs w:val="24"/>
        </w:rPr>
        <w:t xml:space="preserve">sulle tracce delle mura </w:t>
      </w:r>
      <w:r w:rsidRPr="00E041CC">
        <w:rPr>
          <w:sz w:val="24"/>
          <w:szCs w:val="24"/>
        </w:rPr>
        <w:lastRenderedPageBreak/>
        <w:t xml:space="preserve">del Mille ove lo sviluppo urbano aveva precocemente superato quel limite, il </w:t>
      </w:r>
      <w:proofErr w:type="spellStart"/>
      <w:r w:rsidRPr="00E041CC">
        <w:rPr>
          <w:i/>
          <w:sz w:val="24"/>
          <w:szCs w:val="24"/>
        </w:rPr>
        <w:t>Torresotto</w:t>
      </w:r>
      <w:proofErr w:type="spellEnd"/>
      <w:r w:rsidRPr="00E041CC">
        <w:rPr>
          <w:sz w:val="24"/>
          <w:szCs w:val="24"/>
        </w:rPr>
        <w:t xml:space="preserve"> fu abbattuto nel 1256, offrendo un sistema di preesistenze allo sviluppo di nuove forme insediative urbane. Visiteremo Palazzo </w:t>
      </w:r>
      <w:proofErr w:type="spellStart"/>
      <w:r w:rsidRPr="00E041CC">
        <w:rPr>
          <w:sz w:val="24"/>
          <w:szCs w:val="24"/>
        </w:rPr>
        <w:t>Tartagni</w:t>
      </w:r>
      <w:proofErr w:type="spellEnd"/>
      <w:r w:rsidRPr="00E041CC">
        <w:rPr>
          <w:sz w:val="24"/>
          <w:szCs w:val="24"/>
        </w:rPr>
        <w:t xml:space="preserve"> Bianchetti dalle antiche origini e interessanti rifacimenti </w:t>
      </w:r>
      <w:r w:rsidR="00533141" w:rsidRPr="00E041CC">
        <w:rPr>
          <w:sz w:val="24"/>
          <w:szCs w:val="24"/>
        </w:rPr>
        <w:t>di Angelo</w:t>
      </w:r>
      <w:r w:rsidRPr="00E041CC">
        <w:rPr>
          <w:sz w:val="24"/>
          <w:szCs w:val="24"/>
        </w:rPr>
        <w:t xml:space="preserve"> Venturoli e degli artisti che lo arricchirono, valorizzato anche da un recente restauro generale. Seguirà il nucleo con Palazzo Rizzoli che lo fronteggia, dalle linee neoclassiche e severe ma anch’esso custode di antiche presenze, una delle torri ritenuta di maggior altezza. Dimora del famoso Francesco Rizzoli che ospitò per anni Giosue Carducci, è sede dalla metà del ‘900 della casa editrice Il Mulino. Area di particolare vivacità tra ‘800 e ‘900 con il caffè dei Servi e il nascente Circolo della Caccia, e in ultimo anche il tragico evento </w:t>
      </w:r>
      <w:proofErr w:type="spellStart"/>
      <w:r w:rsidRPr="00E041CC">
        <w:rPr>
          <w:sz w:val="24"/>
          <w:szCs w:val="24"/>
        </w:rPr>
        <w:t>Murri</w:t>
      </w:r>
      <w:proofErr w:type="spellEnd"/>
      <w:r w:rsidRPr="00E041CC">
        <w:rPr>
          <w:sz w:val="24"/>
          <w:szCs w:val="24"/>
        </w:rPr>
        <w:t>. Seguirà poi una giornata (</w:t>
      </w:r>
      <w:r w:rsidRPr="006B5022">
        <w:rPr>
          <w:b/>
          <w:sz w:val="24"/>
          <w:szCs w:val="24"/>
        </w:rPr>
        <w:t>12 novembre</w:t>
      </w:r>
      <w:r w:rsidRPr="00E041CC">
        <w:rPr>
          <w:sz w:val="24"/>
          <w:szCs w:val="24"/>
        </w:rPr>
        <w:t>) dedicata al vasto insediamento del Complesso della Basilica di Santa Maria dei Servi. Anch’esso prende forma oltre il secondo recinto difensivo, insediandosi a levante, contrapposto al grande impianto francescano a ovest. A partire dal XIV secolo il complesso si estende a un’ampia area quadrangolare delimitata dall’antica Cartoleria nuova (oggi via Guerrazzi), via dei Bersaglieri e San Petronio vecchio (già borgo medievale), integrandosi sapientemente alla struttura urbana con una grande struttura conventuale e la bellissima basilica gotica, arricchiti ambedue da importanti apparati e ingenti opere d’arte, enfatizzato infine dal quadriportico ottocentesco.    La</w:t>
      </w:r>
      <w:r w:rsidRPr="00E041CC">
        <w:rPr>
          <w:spacing w:val="-1"/>
          <w:sz w:val="24"/>
          <w:szCs w:val="24"/>
        </w:rPr>
        <w:t xml:space="preserve"> </w:t>
      </w:r>
      <w:r w:rsidRPr="00E041CC">
        <w:rPr>
          <w:sz w:val="24"/>
          <w:szCs w:val="24"/>
        </w:rPr>
        <w:t>giornata successiva</w:t>
      </w:r>
      <w:r w:rsidRPr="00E041CC">
        <w:rPr>
          <w:spacing w:val="-1"/>
          <w:sz w:val="24"/>
          <w:szCs w:val="24"/>
        </w:rPr>
        <w:t xml:space="preserve"> </w:t>
      </w:r>
      <w:r w:rsidRPr="00E041CC">
        <w:rPr>
          <w:sz w:val="24"/>
          <w:szCs w:val="24"/>
        </w:rPr>
        <w:t>(</w:t>
      </w:r>
      <w:r w:rsidRPr="006B5022">
        <w:rPr>
          <w:b/>
          <w:sz w:val="24"/>
          <w:szCs w:val="24"/>
        </w:rPr>
        <w:t>13</w:t>
      </w:r>
      <w:r w:rsidRPr="006B5022">
        <w:rPr>
          <w:b/>
          <w:spacing w:val="-3"/>
          <w:sz w:val="24"/>
          <w:szCs w:val="24"/>
        </w:rPr>
        <w:t xml:space="preserve"> </w:t>
      </w:r>
      <w:r w:rsidRPr="006B5022">
        <w:rPr>
          <w:b/>
          <w:sz w:val="24"/>
          <w:szCs w:val="24"/>
        </w:rPr>
        <w:t>novembre</w:t>
      </w:r>
      <w:r w:rsidRPr="00E041CC">
        <w:rPr>
          <w:sz w:val="24"/>
          <w:szCs w:val="24"/>
        </w:rPr>
        <w:t xml:space="preserve">) che ci trova nella seconda parte di Strada maggiore, riprende l’itinerario dedicato a dimore gentilizie, Case e Palazzi, Palazzi senatori, con famiglie e personaggi che contribuirono alla loro creazione. Da Palazzo Senatorio </w:t>
      </w:r>
      <w:proofErr w:type="spellStart"/>
      <w:r w:rsidRPr="00E041CC">
        <w:rPr>
          <w:sz w:val="24"/>
          <w:szCs w:val="24"/>
        </w:rPr>
        <w:t>Bolognetti</w:t>
      </w:r>
      <w:proofErr w:type="spellEnd"/>
      <w:r w:rsidRPr="00E041CC">
        <w:rPr>
          <w:sz w:val="24"/>
          <w:szCs w:val="24"/>
        </w:rPr>
        <w:t xml:space="preserve"> poi Mattei, al vasto complesso del Palazzo Senatorio Angelelli sviluppato da un nucleo palaziale preesistente del XVI secolo, da Palazzo Azzolini ex-Collegio </w:t>
      </w:r>
      <w:proofErr w:type="spellStart"/>
      <w:r w:rsidRPr="00E041CC">
        <w:rPr>
          <w:sz w:val="24"/>
          <w:szCs w:val="24"/>
        </w:rPr>
        <w:t>Comelli</w:t>
      </w:r>
      <w:proofErr w:type="spellEnd"/>
      <w:r w:rsidRPr="00E041CC">
        <w:rPr>
          <w:sz w:val="24"/>
          <w:szCs w:val="24"/>
        </w:rPr>
        <w:t xml:space="preserve"> dal 1665, oggi sede del Comitato di Bologna Storica e Artistica, quindi al complesso delle Case Zucchelli, proprietà e sede dell’omonima Fondazione, dedicata alla promozione di talenti nel campo delle arti visive e musicale, di Accademia di Belle Arti e Conservatorio di Musica </w:t>
      </w:r>
      <w:proofErr w:type="spellStart"/>
      <w:r w:rsidRPr="00E041CC">
        <w:rPr>
          <w:sz w:val="24"/>
          <w:szCs w:val="24"/>
        </w:rPr>
        <w:t>Giovan</w:t>
      </w:r>
      <w:proofErr w:type="spellEnd"/>
      <w:r w:rsidRPr="00E041CC">
        <w:rPr>
          <w:sz w:val="24"/>
          <w:szCs w:val="24"/>
        </w:rPr>
        <w:t xml:space="preserve"> Battista Martini. Di particolare interesse poi la narrazione dedicata alle strutture difensive della terza cerchia: dalle vicende di Porta Maggiore alla cinquecentesca Rocchetta, concludendo con il progetto di un nuovo Naviglio che da lì, conduceva al mare. </w:t>
      </w:r>
    </w:p>
    <w:p w:rsidR="00BA774F" w:rsidRPr="00E978AE" w:rsidRDefault="007E21F6" w:rsidP="00E978AE">
      <w:pPr>
        <w:pStyle w:val="Corpotesto"/>
        <w:ind w:right="111"/>
      </w:pPr>
      <w:r w:rsidRPr="00E041CC">
        <w:t>Una giornata (</w:t>
      </w:r>
      <w:r w:rsidRPr="006B5022">
        <w:rPr>
          <w:b/>
        </w:rPr>
        <w:t>14 novembre</w:t>
      </w:r>
      <w:r w:rsidRPr="00E041CC">
        <w:t xml:space="preserve">) dedicata al nodo urbano generato da Strada Maggiore e via </w:t>
      </w:r>
      <w:proofErr w:type="spellStart"/>
      <w:r w:rsidRPr="00E041CC">
        <w:t>Torleone</w:t>
      </w:r>
      <w:proofErr w:type="spellEnd"/>
      <w:r w:rsidRPr="00E041CC">
        <w:t xml:space="preserve"> costituito dai due complessi di antiche origini che si fronteggiano: quello della Chiesa di Santa Caterina affiancata da Santa Marta, e quello dell’antico insediamento della Magione, o del Tempio, risalente ai Templari poi Cavalieri di Malta, oggi prevalentemente trasformato con la costruzione del Palazzo Modigliani </w:t>
      </w:r>
      <w:proofErr w:type="spellStart"/>
      <w:r w:rsidRPr="00E041CC">
        <w:t>Salaroli</w:t>
      </w:r>
      <w:proofErr w:type="spellEnd"/>
      <w:r w:rsidRPr="00E041CC">
        <w:t xml:space="preserve">, sede </w:t>
      </w:r>
      <w:r w:rsidR="00A44CEF" w:rsidRPr="00E041CC">
        <w:t xml:space="preserve">del </w:t>
      </w:r>
      <w:r w:rsidRPr="00E041CC">
        <w:t xml:space="preserve">Segretariato regionale del </w:t>
      </w:r>
      <w:proofErr w:type="spellStart"/>
      <w:r w:rsidRPr="00E041CC">
        <w:t>MiC</w:t>
      </w:r>
      <w:proofErr w:type="spellEnd"/>
      <w:r w:rsidRPr="00E041CC">
        <w:t xml:space="preserve"> per Emilia-Romagna</w:t>
      </w:r>
      <w:r w:rsidR="00533141" w:rsidRPr="00E041CC">
        <w:t>, ove sarà presentato anche il nuovo portale</w:t>
      </w:r>
      <w:r w:rsidR="00A44CEF" w:rsidRPr="00E041CC">
        <w:t xml:space="preserve"> </w:t>
      </w:r>
      <w:r w:rsidR="00533141" w:rsidRPr="00E041CC">
        <w:t>(Tourer.it portale dei beni culturali dell’Emilia-Romagna)</w:t>
      </w:r>
      <w:r w:rsidRPr="00E041CC">
        <w:t xml:space="preserve"> e altri edifici recenti. Unico spazio che riconduce alle antiche origini accertate, rimane la sala della Magione o dei Cavalieri, a lungo studiata. Ultimo itinerario del programma (</w:t>
      </w:r>
      <w:r w:rsidRPr="00756CDA">
        <w:rPr>
          <w:b/>
        </w:rPr>
        <w:t>15 novembre</w:t>
      </w:r>
      <w:r w:rsidRPr="00E041CC">
        <w:t xml:space="preserve">) ci condurrà al monumentale Palazzo </w:t>
      </w:r>
      <w:proofErr w:type="spellStart"/>
      <w:r w:rsidRPr="00E041CC">
        <w:t>Davia</w:t>
      </w:r>
      <w:proofErr w:type="spellEnd"/>
      <w:r w:rsidRPr="00E041CC">
        <w:t xml:space="preserve"> Bargellini contraddistinto dalle peculiari figure dei due Telamoni, con </w:t>
      </w:r>
      <w:r w:rsidR="005258E0" w:rsidRPr="00E041CC">
        <w:t>i</w:t>
      </w:r>
      <w:r w:rsidRPr="00E041CC">
        <w:t xml:space="preserve">l Museo Civico d’Arte Industriale e Galleria </w:t>
      </w:r>
      <w:proofErr w:type="spellStart"/>
      <w:r w:rsidRPr="00E041CC">
        <w:t>Davia</w:t>
      </w:r>
      <w:proofErr w:type="spellEnd"/>
      <w:r w:rsidRPr="00E041CC">
        <w:t xml:space="preserve"> Bargellini un connubio sostenuto dal Soprintendente, lo storico dell’arte </w:t>
      </w:r>
      <w:r w:rsidR="005258E0" w:rsidRPr="00E041CC">
        <w:t xml:space="preserve">Francesco </w:t>
      </w:r>
      <w:r w:rsidRPr="00E041CC">
        <w:t xml:space="preserve">Malaguzzi Valeri, risalente al 1924 attuato tra Opera Pia e Amministrazione Comunale che rese possibile l’esposizione al pubblico delle due importanti collezioni, anch’esso </w:t>
      </w:r>
      <w:r w:rsidR="00BA774F" w:rsidRPr="00E041CC">
        <w:t xml:space="preserve">oggi </w:t>
      </w:r>
      <w:r w:rsidRPr="00E041CC">
        <w:t xml:space="preserve">parte del </w:t>
      </w:r>
      <w:r w:rsidRPr="00E041CC">
        <w:rPr>
          <w:color w:val="1F1E21"/>
          <w:shd w:val="clear" w:color="auto" w:fill="FFFFFF"/>
        </w:rPr>
        <w:t>Settore Musei Civici Bologna</w:t>
      </w:r>
      <w:r w:rsidRPr="00E041CC">
        <w:t>.</w:t>
      </w:r>
    </w:p>
    <w:p w:rsidR="007E21F6" w:rsidRPr="00E041CC" w:rsidRDefault="007E21F6" w:rsidP="007E21F6">
      <w:pPr>
        <w:pStyle w:val="Titolo1"/>
        <w:rPr>
          <w:sz w:val="24"/>
          <w:szCs w:val="24"/>
        </w:rPr>
      </w:pPr>
      <w:r w:rsidRPr="00E041CC">
        <w:rPr>
          <w:sz w:val="24"/>
          <w:szCs w:val="24"/>
        </w:rPr>
        <w:t>Patrocini, Partecipanti</w:t>
      </w:r>
    </w:p>
    <w:p w:rsidR="007E21F6" w:rsidRPr="00E041CC" w:rsidRDefault="007E21F6" w:rsidP="007E21F6">
      <w:pPr>
        <w:pStyle w:val="Corpotesto"/>
        <w:spacing w:before="25"/>
        <w:ind w:right="110"/>
      </w:pPr>
      <w:r w:rsidRPr="00E041CC">
        <w:t>Il programma ha il patrocinio del</w:t>
      </w:r>
      <w:r w:rsidR="00A44CEF" w:rsidRPr="00E041CC">
        <w:t xml:space="preserve"> </w:t>
      </w:r>
      <w:r w:rsidRPr="00E041CC">
        <w:t>Segretariato regionale</w:t>
      </w:r>
      <w:r w:rsidR="00A44CEF" w:rsidRPr="00E041CC">
        <w:t xml:space="preserve"> del </w:t>
      </w:r>
      <w:proofErr w:type="spellStart"/>
      <w:r w:rsidR="00A44CEF" w:rsidRPr="00E041CC">
        <w:t>MiC</w:t>
      </w:r>
      <w:proofErr w:type="spellEnd"/>
      <w:r w:rsidRPr="00E041CC">
        <w:t xml:space="preserve"> per l’Emilia-Romagna ed è parte della Festa internazionale della </w:t>
      </w:r>
      <w:r w:rsidR="00756CDA">
        <w:t>s</w:t>
      </w:r>
      <w:r w:rsidRPr="00E041CC">
        <w:t>toria</w:t>
      </w:r>
      <w:r w:rsidR="00756CDA">
        <w:t>.</w:t>
      </w:r>
    </w:p>
    <w:p w:rsidR="007E21F6" w:rsidRPr="00E041CC" w:rsidRDefault="007E21F6" w:rsidP="00A44CEF">
      <w:pPr>
        <w:pStyle w:val="Corpotesto"/>
        <w:spacing w:before="25"/>
        <w:ind w:right="110"/>
      </w:pPr>
      <w:r w:rsidRPr="00E041CC">
        <w:t>All’edizione 2024 partecipano enti, istituzioni e privati</w:t>
      </w:r>
      <w:r w:rsidR="00756CDA">
        <w:t xml:space="preserve"> che </w:t>
      </w:r>
      <w:r w:rsidRPr="00E041CC">
        <w:t>si</w:t>
      </w:r>
      <w:r w:rsidR="00E464BC">
        <w:t xml:space="preserve"> ringrazia p</w:t>
      </w:r>
      <w:r w:rsidRPr="00E041CC">
        <w:t>er la collaborazion</w:t>
      </w:r>
      <w:r w:rsidR="00E464BC">
        <w:t>e:</w:t>
      </w:r>
      <w:r w:rsidRPr="00E041CC">
        <w:t xml:space="preserve"> Confcommercio Ascom Bologna, Segretariato regionale del </w:t>
      </w:r>
      <w:proofErr w:type="spellStart"/>
      <w:r w:rsidRPr="00E041CC">
        <w:t>MiC</w:t>
      </w:r>
      <w:proofErr w:type="spellEnd"/>
      <w:r w:rsidRPr="00E041CC">
        <w:t xml:space="preserve"> per </w:t>
      </w:r>
      <w:r w:rsidR="006B5022">
        <w:t>l’</w:t>
      </w:r>
      <w:r w:rsidRPr="00E041CC">
        <w:t xml:space="preserve">Emilia-Romagna, </w:t>
      </w:r>
      <w:r w:rsidR="005258E0" w:rsidRPr="00E041CC">
        <w:rPr>
          <w:color w:val="000000"/>
          <w:shd w:val="clear" w:color="auto" w:fill="FFFFFF"/>
        </w:rPr>
        <w:t>Settore Musei Civici Bologna | Musei Civici d'Arte Antica | Museo internazionale e biblioteca della musica</w:t>
      </w:r>
      <w:r w:rsidRPr="00E041CC">
        <w:t>, Caserma Manara, Quartiere Santo Stefano Comune di Bologna, ASP città di Bologna, Giardino di Santa Marta, Nomisma, Confraternita della Misericordia, Casa Editrice Il Mulino, Fondazione Zucchelli, Comitato per Bologna Storica e Artistica,</w:t>
      </w:r>
      <w:r w:rsidR="001014F6">
        <w:t xml:space="preserve"> </w:t>
      </w:r>
      <w:proofErr w:type="spellStart"/>
      <w:r w:rsidR="001014F6">
        <w:t>Rochebobois</w:t>
      </w:r>
      <w:proofErr w:type="spellEnd"/>
      <w:r w:rsidR="001014F6">
        <w:t>,</w:t>
      </w:r>
      <w:r w:rsidRPr="00E041CC">
        <w:t xml:space="preserve"> Ordine degli Ingegneri di Bologna, Opera Madonna della Fiducia, Comitato </w:t>
      </w:r>
      <w:proofErr w:type="spellStart"/>
      <w:r w:rsidRPr="00E041CC">
        <w:t>Torleone</w:t>
      </w:r>
      <w:proofErr w:type="spellEnd"/>
      <w:r w:rsidRPr="00E041CC">
        <w:t xml:space="preserve"> Insieme, Basilica di Santa Maria dei Servi, Basilica di SS. Bartolomeo e Gaetano, Santa Caterina di Strada Maggiore, S. Michele dei </w:t>
      </w:r>
      <w:proofErr w:type="spellStart"/>
      <w:r w:rsidRPr="00E041CC">
        <w:t>Leprosetti</w:t>
      </w:r>
      <w:proofErr w:type="spellEnd"/>
      <w:r w:rsidRPr="00E041CC">
        <w:t>.</w:t>
      </w:r>
    </w:p>
    <w:p w:rsidR="00BA774F" w:rsidRPr="00E978AE" w:rsidRDefault="007E21F6" w:rsidP="00E978AE">
      <w:pPr>
        <w:spacing w:before="25"/>
        <w:ind w:right="110"/>
        <w:jc w:val="both"/>
        <w:rPr>
          <w:sz w:val="24"/>
          <w:szCs w:val="24"/>
        </w:rPr>
      </w:pPr>
      <w:r w:rsidRPr="00E041CC">
        <w:rPr>
          <w:sz w:val="24"/>
          <w:szCs w:val="24"/>
        </w:rPr>
        <w:lastRenderedPageBreak/>
        <w:t>Molti</w:t>
      </w:r>
      <w:r w:rsidRPr="00E041CC">
        <w:rPr>
          <w:spacing w:val="14"/>
          <w:sz w:val="24"/>
          <w:szCs w:val="24"/>
        </w:rPr>
        <w:t xml:space="preserve"> </w:t>
      </w:r>
      <w:r w:rsidRPr="00E041CC">
        <w:rPr>
          <w:sz w:val="24"/>
          <w:szCs w:val="24"/>
        </w:rPr>
        <w:t>gli studiosi,</w:t>
      </w:r>
      <w:r w:rsidRPr="00E041CC">
        <w:rPr>
          <w:spacing w:val="-4"/>
          <w:sz w:val="24"/>
          <w:szCs w:val="24"/>
        </w:rPr>
        <w:t xml:space="preserve"> </w:t>
      </w:r>
      <w:r w:rsidRPr="00E041CC">
        <w:rPr>
          <w:sz w:val="24"/>
          <w:szCs w:val="24"/>
        </w:rPr>
        <w:t>i</w:t>
      </w:r>
      <w:r w:rsidRPr="00E041CC">
        <w:rPr>
          <w:spacing w:val="-3"/>
          <w:sz w:val="24"/>
          <w:szCs w:val="24"/>
        </w:rPr>
        <w:t xml:space="preserve"> </w:t>
      </w:r>
      <w:r w:rsidRPr="00E041CC">
        <w:rPr>
          <w:sz w:val="24"/>
          <w:szCs w:val="24"/>
        </w:rPr>
        <w:t>professionisti,</w:t>
      </w:r>
      <w:r w:rsidRPr="00E041CC">
        <w:rPr>
          <w:spacing w:val="-6"/>
          <w:sz w:val="24"/>
          <w:szCs w:val="24"/>
        </w:rPr>
        <w:t xml:space="preserve"> docenti </w:t>
      </w:r>
      <w:r w:rsidRPr="00E041CC">
        <w:rPr>
          <w:sz w:val="24"/>
          <w:szCs w:val="24"/>
        </w:rPr>
        <w:t>e</w:t>
      </w:r>
      <w:r w:rsidRPr="00E041CC">
        <w:rPr>
          <w:spacing w:val="-3"/>
          <w:sz w:val="24"/>
          <w:szCs w:val="24"/>
        </w:rPr>
        <w:t xml:space="preserve"> </w:t>
      </w:r>
      <w:r w:rsidRPr="00E041CC">
        <w:rPr>
          <w:sz w:val="24"/>
          <w:szCs w:val="24"/>
        </w:rPr>
        <w:t>persone</w:t>
      </w:r>
      <w:r w:rsidRPr="00E041CC">
        <w:rPr>
          <w:spacing w:val="-2"/>
          <w:sz w:val="24"/>
          <w:szCs w:val="24"/>
        </w:rPr>
        <w:t xml:space="preserve"> </w:t>
      </w:r>
      <w:r w:rsidRPr="00E041CC">
        <w:rPr>
          <w:sz w:val="24"/>
          <w:szCs w:val="24"/>
        </w:rPr>
        <w:t>coinvolte</w:t>
      </w:r>
      <w:r w:rsidRPr="00E041CC">
        <w:rPr>
          <w:spacing w:val="-1"/>
          <w:sz w:val="24"/>
          <w:szCs w:val="24"/>
        </w:rPr>
        <w:t xml:space="preserve"> </w:t>
      </w:r>
      <w:r w:rsidRPr="00E041CC">
        <w:rPr>
          <w:sz w:val="24"/>
          <w:szCs w:val="24"/>
        </w:rPr>
        <w:t>che</w:t>
      </w:r>
      <w:r w:rsidRPr="00E041CC">
        <w:rPr>
          <w:spacing w:val="-4"/>
          <w:sz w:val="24"/>
          <w:szCs w:val="24"/>
        </w:rPr>
        <w:t xml:space="preserve"> </w:t>
      </w:r>
      <w:r w:rsidRPr="00E041CC">
        <w:rPr>
          <w:sz w:val="24"/>
          <w:szCs w:val="24"/>
        </w:rPr>
        <w:t>costituiscono, ogni anno,</w:t>
      </w:r>
      <w:r w:rsidRPr="00E041CC">
        <w:rPr>
          <w:spacing w:val="-3"/>
          <w:sz w:val="24"/>
          <w:szCs w:val="24"/>
        </w:rPr>
        <w:t xml:space="preserve"> </w:t>
      </w:r>
      <w:r w:rsidRPr="00E041CC">
        <w:rPr>
          <w:sz w:val="24"/>
          <w:szCs w:val="24"/>
        </w:rPr>
        <w:t>un</w:t>
      </w:r>
      <w:r w:rsidRPr="00E041CC">
        <w:rPr>
          <w:spacing w:val="-4"/>
          <w:sz w:val="24"/>
          <w:szCs w:val="24"/>
        </w:rPr>
        <w:t xml:space="preserve"> </w:t>
      </w:r>
      <w:r w:rsidRPr="00E041CC">
        <w:rPr>
          <w:sz w:val="24"/>
          <w:szCs w:val="24"/>
        </w:rPr>
        <w:t>importante</w:t>
      </w:r>
      <w:r w:rsidRPr="00E041CC">
        <w:rPr>
          <w:spacing w:val="-3"/>
          <w:sz w:val="24"/>
          <w:szCs w:val="24"/>
        </w:rPr>
        <w:t xml:space="preserve"> </w:t>
      </w:r>
      <w:r w:rsidRPr="00E041CC">
        <w:rPr>
          <w:sz w:val="24"/>
          <w:szCs w:val="24"/>
        </w:rPr>
        <w:t>gruppo</w:t>
      </w:r>
      <w:r w:rsidRPr="00E041CC">
        <w:rPr>
          <w:spacing w:val="-4"/>
          <w:sz w:val="24"/>
          <w:szCs w:val="24"/>
        </w:rPr>
        <w:t xml:space="preserve"> </w:t>
      </w:r>
      <w:r w:rsidRPr="00E041CC">
        <w:rPr>
          <w:sz w:val="24"/>
          <w:szCs w:val="24"/>
        </w:rPr>
        <w:t>di collaboratori</w:t>
      </w:r>
      <w:r w:rsidRPr="00E041CC">
        <w:rPr>
          <w:spacing w:val="-58"/>
          <w:sz w:val="24"/>
          <w:szCs w:val="24"/>
        </w:rPr>
        <w:t xml:space="preserve">     </w:t>
      </w:r>
      <w:proofErr w:type="gramStart"/>
      <w:r w:rsidRPr="00E041CC">
        <w:rPr>
          <w:spacing w:val="-58"/>
          <w:sz w:val="24"/>
          <w:szCs w:val="24"/>
        </w:rPr>
        <w:t xml:space="preserve">  .</w:t>
      </w:r>
      <w:proofErr w:type="gramEnd"/>
      <w:r w:rsidRPr="00E041CC">
        <w:rPr>
          <w:spacing w:val="-58"/>
          <w:sz w:val="24"/>
          <w:szCs w:val="24"/>
        </w:rPr>
        <w:t xml:space="preserve"> </w:t>
      </w:r>
    </w:p>
    <w:p w:rsidR="007E21F6" w:rsidRPr="00E041CC" w:rsidRDefault="007E21F6" w:rsidP="007E21F6">
      <w:pPr>
        <w:spacing w:before="23"/>
        <w:jc w:val="both"/>
        <w:outlineLvl w:val="0"/>
        <w:rPr>
          <w:b/>
          <w:bCs/>
          <w:i/>
          <w:iCs/>
          <w:sz w:val="24"/>
          <w:szCs w:val="24"/>
        </w:rPr>
      </w:pPr>
      <w:r w:rsidRPr="00E041CC">
        <w:rPr>
          <w:b/>
          <w:bCs/>
          <w:i/>
          <w:iCs/>
          <w:sz w:val="24"/>
          <w:szCs w:val="24"/>
        </w:rPr>
        <w:t>Esposizioni</w:t>
      </w:r>
      <w:r w:rsidRPr="00E041CC">
        <w:rPr>
          <w:b/>
          <w:bCs/>
          <w:i/>
          <w:iCs/>
          <w:spacing w:val="-1"/>
          <w:sz w:val="24"/>
          <w:szCs w:val="24"/>
        </w:rPr>
        <w:t xml:space="preserve"> </w:t>
      </w:r>
    </w:p>
    <w:p w:rsidR="00E978AE" w:rsidRPr="00564342" w:rsidRDefault="007E21F6" w:rsidP="007E21F6">
      <w:pPr>
        <w:jc w:val="both"/>
        <w:rPr>
          <w:sz w:val="24"/>
          <w:szCs w:val="24"/>
        </w:rPr>
      </w:pPr>
      <w:r w:rsidRPr="00E041CC">
        <w:rPr>
          <w:sz w:val="24"/>
          <w:szCs w:val="24"/>
        </w:rPr>
        <w:t>La parte dedicata alle esposizioni di arte contemporanea è costituita da dieci punti espositivi,</w:t>
      </w:r>
      <w:r w:rsidRPr="00E041CC">
        <w:rPr>
          <w:spacing w:val="1"/>
          <w:sz w:val="24"/>
          <w:szCs w:val="24"/>
        </w:rPr>
        <w:t xml:space="preserve"> </w:t>
      </w:r>
      <w:r w:rsidRPr="00E041CC">
        <w:rPr>
          <w:sz w:val="24"/>
          <w:szCs w:val="24"/>
        </w:rPr>
        <w:t>che</w:t>
      </w:r>
      <w:r w:rsidRPr="00E041CC">
        <w:rPr>
          <w:spacing w:val="-6"/>
          <w:sz w:val="24"/>
          <w:szCs w:val="24"/>
        </w:rPr>
        <w:t xml:space="preserve"> </w:t>
      </w:r>
      <w:r w:rsidRPr="00E041CC">
        <w:rPr>
          <w:sz w:val="24"/>
          <w:szCs w:val="24"/>
        </w:rPr>
        <w:t>sarà</w:t>
      </w:r>
      <w:r w:rsidRPr="00E041CC">
        <w:rPr>
          <w:spacing w:val="-3"/>
          <w:sz w:val="24"/>
          <w:szCs w:val="24"/>
        </w:rPr>
        <w:t xml:space="preserve"> </w:t>
      </w:r>
      <w:r w:rsidRPr="00564342">
        <w:rPr>
          <w:sz w:val="24"/>
          <w:szCs w:val="24"/>
        </w:rPr>
        <w:t>possibile</w:t>
      </w:r>
      <w:r w:rsidRPr="00564342">
        <w:rPr>
          <w:spacing w:val="-4"/>
          <w:sz w:val="24"/>
          <w:szCs w:val="24"/>
        </w:rPr>
        <w:t xml:space="preserve"> </w:t>
      </w:r>
      <w:r w:rsidRPr="00564342">
        <w:rPr>
          <w:sz w:val="24"/>
          <w:szCs w:val="24"/>
        </w:rPr>
        <w:t>visitare</w:t>
      </w:r>
      <w:r w:rsidRPr="00564342">
        <w:rPr>
          <w:spacing w:val="-5"/>
          <w:sz w:val="24"/>
          <w:szCs w:val="24"/>
        </w:rPr>
        <w:t xml:space="preserve"> </w:t>
      </w:r>
      <w:r w:rsidRPr="00564342">
        <w:rPr>
          <w:b/>
          <w:sz w:val="24"/>
          <w:szCs w:val="24"/>
        </w:rPr>
        <w:t>sabato</w:t>
      </w:r>
      <w:r w:rsidRPr="00564342">
        <w:rPr>
          <w:b/>
          <w:spacing w:val="-4"/>
          <w:sz w:val="24"/>
          <w:szCs w:val="24"/>
        </w:rPr>
        <w:t xml:space="preserve"> </w:t>
      </w:r>
      <w:r w:rsidRPr="00564342">
        <w:rPr>
          <w:b/>
          <w:sz w:val="24"/>
          <w:szCs w:val="24"/>
        </w:rPr>
        <w:t>9</w:t>
      </w:r>
      <w:r w:rsidRPr="00564342">
        <w:rPr>
          <w:b/>
          <w:spacing w:val="-3"/>
          <w:sz w:val="24"/>
          <w:szCs w:val="24"/>
        </w:rPr>
        <w:t xml:space="preserve"> </w:t>
      </w:r>
      <w:r w:rsidRPr="00564342">
        <w:rPr>
          <w:b/>
          <w:sz w:val="24"/>
          <w:szCs w:val="24"/>
        </w:rPr>
        <w:t>e</w:t>
      </w:r>
      <w:r w:rsidRPr="00564342">
        <w:rPr>
          <w:b/>
          <w:spacing w:val="-4"/>
          <w:sz w:val="24"/>
          <w:szCs w:val="24"/>
        </w:rPr>
        <w:t xml:space="preserve"> </w:t>
      </w:r>
      <w:r w:rsidRPr="00564342">
        <w:rPr>
          <w:b/>
          <w:sz w:val="24"/>
          <w:szCs w:val="24"/>
        </w:rPr>
        <w:t>sabato</w:t>
      </w:r>
      <w:r w:rsidRPr="00564342">
        <w:rPr>
          <w:b/>
          <w:spacing w:val="-3"/>
          <w:sz w:val="24"/>
          <w:szCs w:val="24"/>
        </w:rPr>
        <w:t xml:space="preserve"> </w:t>
      </w:r>
      <w:r w:rsidRPr="00564342">
        <w:rPr>
          <w:b/>
          <w:sz w:val="24"/>
          <w:szCs w:val="24"/>
        </w:rPr>
        <w:t>16</w:t>
      </w:r>
      <w:r w:rsidRPr="00564342">
        <w:rPr>
          <w:b/>
          <w:spacing w:val="-6"/>
          <w:sz w:val="24"/>
          <w:szCs w:val="24"/>
        </w:rPr>
        <w:t xml:space="preserve"> </w:t>
      </w:r>
      <w:r w:rsidRPr="00564342">
        <w:rPr>
          <w:b/>
          <w:sz w:val="24"/>
          <w:szCs w:val="24"/>
        </w:rPr>
        <w:t>novembre</w:t>
      </w:r>
      <w:r w:rsidRPr="00564342">
        <w:rPr>
          <w:b/>
          <w:spacing w:val="-5"/>
          <w:sz w:val="24"/>
          <w:szCs w:val="24"/>
        </w:rPr>
        <w:t xml:space="preserve"> </w:t>
      </w:r>
      <w:r w:rsidRPr="00564342">
        <w:rPr>
          <w:sz w:val="24"/>
          <w:szCs w:val="24"/>
        </w:rPr>
        <w:t>in</w:t>
      </w:r>
      <w:r w:rsidRPr="00564342">
        <w:rPr>
          <w:spacing w:val="-4"/>
          <w:sz w:val="24"/>
          <w:szCs w:val="24"/>
        </w:rPr>
        <w:t xml:space="preserve"> </w:t>
      </w:r>
      <w:r w:rsidRPr="00564342">
        <w:rPr>
          <w:sz w:val="24"/>
          <w:szCs w:val="24"/>
        </w:rPr>
        <w:t>due</w:t>
      </w:r>
      <w:r w:rsidRPr="00564342">
        <w:rPr>
          <w:spacing w:val="-3"/>
          <w:sz w:val="24"/>
          <w:szCs w:val="24"/>
        </w:rPr>
        <w:t xml:space="preserve"> </w:t>
      </w:r>
      <w:r w:rsidRPr="00564342">
        <w:rPr>
          <w:sz w:val="24"/>
          <w:szCs w:val="24"/>
        </w:rPr>
        <w:t>itinerari</w:t>
      </w:r>
      <w:r w:rsidRPr="00564342">
        <w:rPr>
          <w:spacing w:val="-1"/>
          <w:sz w:val="24"/>
          <w:szCs w:val="24"/>
        </w:rPr>
        <w:t xml:space="preserve"> </w:t>
      </w:r>
      <w:r w:rsidRPr="00564342">
        <w:rPr>
          <w:sz w:val="24"/>
          <w:szCs w:val="24"/>
        </w:rPr>
        <w:t>specifici.</w:t>
      </w:r>
      <w:r w:rsidRPr="00564342">
        <w:rPr>
          <w:spacing w:val="-3"/>
          <w:sz w:val="24"/>
          <w:szCs w:val="24"/>
        </w:rPr>
        <w:t xml:space="preserve"> </w:t>
      </w:r>
      <w:r w:rsidRPr="00564342">
        <w:rPr>
          <w:sz w:val="24"/>
          <w:szCs w:val="24"/>
        </w:rPr>
        <w:t>Un</w:t>
      </w:r>
      <w:r w:rsidRPr="00564342">
        <w:rPr>
          <w:spacing w:val="-3"/>
          <w:sz w:val="24"/>
          <w:szCs w:val="24"/>
        </w:rPr>
        <w:t xml:space="preserve"> </w:t>
      </w:r>
      <w:r w:rsidRPr="00564342">
        <w:rPr>
          <w:sz w:val="24"/>
          <w:szCs w:val="24"/>
        </w:rPr>
        <w:t>insieme molto</w:t>
      </w:r>
      <w:r w:rsidRPr="00E041CC">
        <w:rPr>
          <w:sz w:val="24"/>
          <w:szCs w:val="24"/>
        </w:rPr>
        <w:t xml:space="preserve"> diversificato di opere inedite in spazi commerciali di grande interesse, showroom, botteghe storiche, locali ove incontreremo quando possibile gli artisti. </w:t>
      </w:r>
      <w:proofErr w:type="spellStart"/>
      <w:r w:rsidRPr="00E041CC">
        <w:rPr>
          <w:sz w:val="24"/>
          <w:szCs w:val="24"/>
        </w:rPr>
        <w:t>Octavia</w:t>
      </w:r>
      <w:proofErr w:type="spellEnd"/>
      <w:r w:rsidRPr="00E041CC">
        <w:rPr>
          <w:sz w:val="24"/>
          <w:szCs w:val="24"/>
        </w:rPr>
        <w:t xml:space="preserve"> Monaco con </w:t>
      </w:r>
      <w:proofErr w:type="spellStart"/>
      <w:r w:rsidRPr="00E041CC">
        <w:rPr>
          <w:i/>
          <w:iCs/>
          <w:sz w:val="24"/>
          <w:szCs w:val="24"/>
        </w:rPr>
        <w:t>Persephónē</w:t>
      </w:r>
      <w:proofErr w:type="spellEnd"/>
      <w:r w:rsidRPr="00E041CC">
        <w:rPr>
          <w:sz w:val="24"/>
          <w:szCs w:val="24"/>
        </w:rPr>
        <w:t xml:space="preserve"> presso Nostalgia, Eugenio Fieni con l’India inedita da Leica, sculture di Mirta Carroli negli spazi di Roche </w:t>
      </w:r>
      <w:proofErr w:type="spellStart"/>
      <w:r w:rsidRPr="00E041CC">
        <w:rPr>
          <w:sz w:val="24"/>
          <w:szCs w:val="24"/>
        </w:rPr>
        <w:t>Bobois</w:t>
      </w:r>
      <w:proofErr w:type="spellEnd"/>
      <w:r w:rsidRPr="00E041CC">
        <w:rPr>
          <w:sz w:val="24"/>
          <w:szCs w:val="24"/>
        </w:rPr>
        <w:t xml:space="preserve">, Paolo </w:t>
      </w:r>
      <w:proofErr w:type="spellStart"/>
      <w:r w:rsidRPr="00E041CC">
        <w:rPr>
          <w:sz w:val="24"/>
          <w:szCs w:val="24"/>
        </w:rPr>
        <w:t>Capponcelli</w:t>
      </w:r>
      <w:proofErr w:type="spellEnd"/>
      <w:r w:rsidRPr="00E041CC">
        <w:rPr>
          <w:sz w:val="24"/>
          <w:szCs w:val="24"/>
        </w:rPr>
        <w:t xml:space="preserve"> ospitato dalla galleria I Volpini, concluderemo la prima giornata con Francesco </w:t>
      </w:r>
      <w:proofErr w:type="spellStart"/>
      <w:r w:rsidRPr="00E041CC">
        <w:rPr>
          <w:sz w:val="24"/>
          <w:szCs w:val="24"/>
        </w:rPr>
        <w:t>Polazzi</w:t>
      </w:r>
      <w:proofErr w:type="spellEnd"/>
      <w:r w:rsidRPr="00E041CC">
        <w:rPr>
          <w:sz w:val="24"/>
          <w:szCs w:val="24"/>
        </w:rPr>
        <w:t xml:space="preserve"> a Birreria Popolare.</w:t>
      </w:r>
      <w:r w:rsidR="00756CDA">
        <w:rPr>
          <w:sz w:val="24"/>
          <w:szCs w:val="24"/>
        </w:rPr>
        <w:t xml:space="preserve"> </w:t>
      </w:r>
      <w:r w:rsidRPr="00E041CC">
        <w:rPr>
          <w:sz w:val="24"/>
          <w:szCs w:val="24"/>
        </w:rPr>
        <w:t xml:space="preserve">La seconda prende avvio da </w:t>
      </w:r>
      <w:proofErr w:type="spellStart"/>
      <w:r w:rsidRPr="00E041CC">
        <w:rPr>
          <w:sz w:val="24"/>
          <w:szCs w:val="24"/>
        </w:rPr>
        <w:t>STArch</w:t>
      </w:r>
      <w:proofErr w:type="spellEnd"/>
      <w:r w:rsidRPr="00E041CC">
        <w:rPr>
          <w:sz w:val="24"/>
          <w:szCs w:val="24"/>
        </w:rPr>
        <w:t xml:space="preserve"> con </w:t>
      </w:r>
      <w:r w:rsidRPr="00E041CC">
        <w:rPr>
          <w:i/>
          <w:sz w:val="24"/>
          <w:szCs w:val="24"/>
        </w:rPr>
        <w:t>il paesaggio di numeri</w:t>
      </w:r>
      <w:r w:rsidRPr="00E041CC">
        <w:rPr>
          <w:sz w:val="24"/>
          <w:szCs w:val="24"/>
        </w:rPr>
        <w:t xml:space="preserve"> di Cesare </w:t>
      </w:r>
      <w:proofErr w:type="spellStart"/>
      <w:r w:rsidRPr="00E041CC">
        <w:rPr>
          <w:sz w:val="24"/>
          <w:szCs w:val="24"/>
        </w:rPr>
        <w:t>Pacitti</w:t>
      </w:r>
      <w:proofErr w:type="spellEnd"/>
      <w:r w:rsidRPr="00E041CC">
        <w:rPr>
          <w:sz w:val="24"/>
          <w:szCs w:val="24"/>
        </w:rPr>
        <w:t xml:space="preserve">, presso </w:t>
      </w:r>
      <w:proofErr w:type="spellStart"/>
      <w:r w:rsidRPr="00E041CC">
        <w:rPr>
          <w:sz w:val="24"/>
          <w:szCs w:val="24"/>
        </w:rPr>
        <w:t>SpazioLabo</w:t>
      </w:r>
      <w:proofErr w:type="spellEnd"/>
      <w:r w:rsidRPr="00E041CC">
        <w:rPr>
          <w:sz w:val="24"/>
          <w:szCs w:val="24"/>
        </w:rPr>
        <w:t xml:space="preserve">’ collettiva fotografica sul Vajont, </w:t>
      </w:r>
      <w:r w:rsidRPr="00E041CC">
        <w:rPr>
          <w:i/>
          <w:sz w:val="24"/>
          <w:szCs w:val="24"/>
        </w:rPr>
        <w:t>I miei fiori</w:t>
      </w:r>
      <w:r w:rsidRPr="00E041CC">
        <w:rPr>
          <w:sz w:val="24"/>
          <w:szCs w:val="24"/>
        </w:rPr>
        <w:t xml:space="preserve"> di Valentina </w:t>
      </w:r>
      <w:proofErr w:type="spellStart"/>
      <w:r w:rsidRPr="00E041CC">
        <w:rPr>
          <w:sz w:val="24"/>
          <w:szCs w:val="24"/>
        </w:rPr>
        <w:t>Crasto</w:t>
      </w:r>
      <w:proofErr w:type="spellEnd"/>
      <w:r w:rsidRPr="00E041CC">
        <w:rPr>
          <w:sz w:val="24"/>
          <w:szCs w:val="24"/>
        </w:rPr>
        <w:t xml:space="preserve"> a Verde Oliva officina floreale, Galleria del Colonna con </w:t>
      </w:r>
      <w:r w:rsidRPr="00E041CC">
        <w:rPr>
          <w:i/>
          <w:iCs/>
          <w:sz w:val="24"/>
          <w:szCs w:val="24"/>
        </w:rPr>
        <w:t xml:space="preserve">Capri revolution </w:t>
      </w:r>
      <w:r w:rsidRPr="00E041CC">
        <w:rPr>
          <w:sz w:val="24"/>
          <w:szCs w:val="24"/>
        </w:rPr>
        <w:t xml:space="preserve">di Miria Malandri, </w:t>
      </w:r>
      <w:r w:rsidRPr="00564342">
        <w:rPr>
          <w:sz w:val="24"/>
          <w:szCs w:val="24"/>
        </w:rPr>
        <w:t>si conclude da Prata con Delio Piccioni e performance con Flavio Bertozzi al sax tenore.</w:t>
      </w:r>
    </w:p>
    <w:p w:rsidR="007E21F6" w:rsidRPr="00E978AE" w:rsidRDefault="00E978AE" w:rsidP="00E978AE">
      <w:pPr>
        <w:widowControl/>
        <w:shd w:val="clear" w:color="auto" w:fill="FFFFFF"/>
        <w:autoSpaceDE/>
        <w:autoSpaceDN/>
        <w:jc w:val="both"/>
        <w:rPr>
          <w:color w:val="222222"/>
          <w:lang w:eastAsia="it-IT"/>
        </w:rPr>
      </w:pPr>
      <w:bookmarkStart w:id="0" w:name="_GoBack"/>
      <w:bookmarkEnd w:id="0"/>
      <w:r w:rsidRPr="00C268ED">
        <w:rPr>
          <w:b/>
          <w:bCs/>
          <w:color w:val="222222"/>
          <w:sz w:val="24"/>
          <w:szCs w:val="24"/>
          <w:lang w:eastAsia="it-IT"/>
        </w:rPr>
        <w:t>Giovedì 21 novembre</w:t>
      </w:r>
      <w:r w:rsidRPr="00C268ED">
        <w:rPr>
          <w:color w:val="222222"/>
          <w:sz w:val="24"/>
          <w:szCs w:val="24"/>
          <w:lang w:eastAsia="it-IT"/>
        </w:rPr>
        <w:t> alle ore 18,30 si concluderà CoolTourStreet2024 negli spazi de I Volpini con la presentazione del nuovo libro e della mostra </w:t>
      </w:r>
      <w:r w:rsidRPr="00C268ED">
        <w:rPr>
          <w:i/>
          <w:iCs/>
          <w:color w:val="222222"/>
          <w:sz w:val="24"/>
          <w:szCs w:val="24"/>
          <w:lang w:eastAsia="it-IT"/>
        </w:rPr>
        <w:t>lo sguardo e la mano</w:t>
      </w:r>
      <w:r w:rsidRPr="00C268ED">
        <w:rPr>
          <w:color w:val="222222"/>
          <w:sz w:val="24"/>
          <w:szCs w:val="24"/>
          <w:lang w:eastAsia="it-IT"/>
        </w:rPr>
        <w:t xml:space="preserve"> di Paolo </w:t>
      </w:r>
      <w:proofErr w:type="spellStart"/>
      <w:r w:rsidRPr="00C268ED">
        <w:rPr>
          <w:color w:val="222222"/>
          <w:sz w:val="24"/>
          <w:szCs w:val="24"/>
          <w:lang w:eastAsia="it-IT"/>
        </w:rPr>
        <w:t>Capponcelli</w:t>
      </w:r>
      <w:proofErr w:type="spellEnd"/>
      <w:r w:rsidRPr="00C268ED">
        <w:rPr>
          <w:color w:val="222222"/>
          <w:sz w:val="24"/>
          <w:szCs w:val="24"/>
          <w:lang w:eastAsia="it-IT"/>
        </w:rPr>
        <w:t>.</w:t>
      </w:r>
      <w:r w:rsidR="007E21F6" w:rsidRPr="00E041CC">
        <w:rPr>
          <w:sz w:val="24"/>
          <w:szCs w:val="24"/>
        </w:rPr>
        <w:t xml:space="preserve">  </w:t>
      </w:r>
    </w:p>
    <w:p w:rsidR="00BA774F" w:rsidRPr="00E978AE" w:rsidRDefault="007E21F6" w:rsidP="007E21F6">
      <w:pPr>
        <w:ind w:right="115"/>
        <w:jc w:val="both"/>
        <w:rPr>
          <w:sz w:val="24"/>
          <w:szCs w:val="24"/>
        </w:rPr>
      </w:pPr>
      <w:r w:rsidRPr="00E041CC">
        <w:rPr>
          <w:sz w:val="24"/>
          <w:szCs w:val="24"/>
        </w:rPr>
        <w:t>La</w:t>
      </w:r>
      <w:r w:rsidRPr="00E041CC">
        <w:rPr>
          <w:spacing w:val="-4"/>
          <w:sz w:val="24"/>
          <w:szCs w:val="24"/>
        </w:rPr>
        <w:t xml:space="preserve"> </w:t>
      </w:r>
      <w:r w:rsidRPr="00E041CC">
        <w:rPr>
          <w:sz w:val="24"/>
          <w:szCs w:val="24"/>
        </w:rPr>
        <w:t xml:space="preserve">fruizione </w:t>
      </w:r>
      <w:r w:rsidR="001014F6">
        <w:rPr>
          <w:sz w:val="24"/>
          <w:szCs w:val="24"/>
        </w:rPr>
        <w:t>de</w:t>
      </w:r>
      <w:r w:rsidRPr="00E041CC">
        <w:rPr>
          <w:sz w:val="24"/>
          <w:szCs w:val="24"/>
        </w:rPr>
        <w:t>lle</w:t>
      </w:r>
      <w:r w:rsidRPr="00E041CC">
        <w:rPr>
          <w:spacing w:val="-1"/>
          <w:sz w:val="24"/>
          <w:szCs w:val="24"/>
        </w:rPr>
        <w:t xml:space="preserve"> </w:t>
      </w:r>
      <w:r w:rsidRPr="00E041CC">
        <w:rPr>
          <w:sz w:val="24"/>
          <w:szCs w:val="24"/>
        </w:rPr>
        <w:t>mostre</w:t>
      </w:r>
      <w:r w:rsidRPr="00E041CC">
        <w:rPr>
          <w:spacing w:val="-4"/>
          <w:sz w:val="24"/>
          <w:szCs w:val="24"/>
        </w:rPr>
        <w:t xml:space="preserve"> </w:t>
      </w:r>
      <w:r w:rsidRPr="00E041CC">
        <w:rPr>
          <w:sz w:val="24"/>
          <w:szCs w:val="24"/>
        </w:rPr>
        <w:t>è</w:t>
      </w:r>
      <w:r w:rsidRPr="00E041CC">
        <w:rPr>
          <w:spacing w:val="-4"/>
          <w:sz w:val="24"/>
          <w:szCs w:val="24"/>
        </w:rPr>
        <w:t xml:space="preserve"> </w:t>
      </w:r>
      <w:r w:rsidRPr="00E041CC">
        <w:rPr>
          <w:sz w:val="24"/>
          <w:szCs w:val="24"/>
        </w:rPr>
        <w:t>sempre</w:t>
      </w:r>
      <w:r w:rsidRPr="00E041CC">
        <w:rPr>
          <w:spacing w:val="-5"/>
          <w:sz w:val="24"/>
          <w:szCs w:val="24"/>
        </w:rPr>
        <w:t xml:space="preserve"> </w:t>
      </w:r>
      <w:r w:rsidRPr="00E041CC">
        <w:rPr>
          <w:sz w:val="24"/>
          <w:szCs w:val="24"/>
        </w:rPr>
        <w:t>libera,</w:t>
      </w:r>
      <w:r w:rsidRPr="00E041CC">
        <w:rPr>
          <w:spacing w:val="-3"/>
          <w:sz w:val="24"/>
          <w:szCs w:val="24"/>
        </w:rPr>
        <w:t xml:space="preserve"> </w:t>
      </w:r>
      <w:r w:rsidRPr="00E041CC">
        <w:rPr>
          <w:sz w:val="24"/>
          <w:szCs w:val="24"/>
        </w:rPr>
        <w:t>in</w:t>
      </w:r>
      <w:r w:rsidRPr="00E041CC">
        <w:rPr>
          <w:spacing w:val="-3"/>
          <w:sz w:val="24"/>
          <w:szCs w:val="24"/>
        </w:rPr>
        <w:t xml:space="preserve"> </w:t>
      </w:r>
      <w:r w:rsidRPr="00E041CC">
        <w:rPr>
          <w:sz w:val="24"/>
          <w:szCs w:val="24"/>
        </w:rPr>
        <w:t>osservanza</w:t>
      </w:r>
      <w:r w:rsidRPr="00E041CC">
        <w:rPr>
          <w:spacing w:val="-2"/>
          <w:sz w:val="24"/>
          <w:szCs w:val="24"/>
        </w:rPr>
        <w:t xml:space="preserve"> </w:t>
      </w:r>
      <w:r w:rsidRPr="00E041CC">
        <w:rPr>
          <w:sz w:val="24"/>
          <w:szCs w:val="24"/>
        </w:rPr>
        <w:t>degli</w:t>
      </w:r>
      <w:r w:rsidRPr="00E041CC">
        <w:rPr>
          <w:spacing w:val="-3"/>
          <w:sz w:val="24"/>
          <w:szCs w:val="24"/>
        </w:rPr>
        <w:t xml:space="preserve"> </w:t>
      </w:r>
      <w:r w:rsidRPr="00E041CC">
        <w:rPr>
          <w:sz w:val="24"/>
          <w:szCs w:val="24"/>
        </w:rPr>
        <w:t>orari</w:t>
      </w:r>
      <w:r w:rsidRPr="00E041CC">
        <w:rPr>
          <w:spacing w:val="-2"/>
          <w:sz w:val="24"/>
          <w:szCs w:val="24"/>
        </w:rPr>
        <w:t xml:space="preserve"> </w:t>
      </w:r>
      <w:r w:rsidRPr="00E041CC">
        <w:rPr>
          <w:sz w:val="24"/>
          <w:szCs w:val="24"/>
        </w:rPr>
        <w:t>e</w:t>
      </w:r>
      <w:r w:rsidRPr="00E041CC">
        <w:rPr>
          <w:spacing w:val="-3"/>
          <w:sz w:val="24"/>
          <w:szCs w:val="24"/>
        </w:rPr>
        <w:t xml:space="preserve"> </w:t>
      </w:r>
      <w:r w:rsidRPr="00E041CC">
        <w:rPr>
          <w:sz w:val="24"/>
          <w:szCs w:val="24"/>
        </w:rPr>
        <w:t>norme</w:t>
      </w:r>
      <w:r w:rsidRPr="00E041CC">
        <w:rPr>
          <w:spacing w:val="-4"/>
          <w:sz w:val="24"/>
          <w:szCs w:val="24"/>
        </w:rPr>
        <w:t xml:space="preserve"> </w:t>
      </w:r>
      <w:r w:rsidRPr="00E041CC">
        <w:rPr>
          <w:sz w:val="24"/>
          <w:szCs w:val="24"/>
        </w:rPr>
        <w:t>di accesso</w:t>
      </w:r>
      <w:r w:rsidRPr="00E041CC">
        <w:rPr>
          <w:spacing w:val="-3"/>
          <w:sz w:val="24"/>
          <w:szCs w:val="24"/>
        </w:rPr>
        <w:t xml:space="preserve"> </w:t>
      </w:r>
      <w:r w:rsidR="00756CDA">
        <w:rPr>
          <w:sz w:val="24"/>
          <w:szCs w:val="24"/>
        </w:rPr>
        <w:t>a</w:t>
      </w:r>
      <w:r w:rsidRPr="00E041CC">
        <w:rPr>
          <w:sz w:val="24"/>
          <w:szCs w:val="24"/>
        </w:rPr>
        <w:t>lle</w:t>
      </w:r>
      <w:r w:rsidRPr="00E041CC">
        <w:rPr>
          <w:spacing w:val="-3"/>
          <w:sz w:val="24"/>
          <w:szCs w:val="24"/>
        </w:rPr>
        <w:t xml:space="preserve"> </w:t>
      </w:r>
      <w:r w:rsidRPr="00E041CC">
        <w:rPr>
          <w:sz w:val="24"/>
          <w:szCs w:val="24"/>
        </w:rPr>
        <w:t>specifiche</w:t>
      </w:r>
      <w:r w:rsidR="00756CDA">
        <w:rPr>
          <w:sz w:val="24"/>
          <w:szCs w:val="24"/>
        </w:rPr>
        <w:t xml:space="preserve"> </w:t>
      </w:r>
      <w:r w:rsidRPr="00E041CC">
        <w:rPr>
          <w:sz w:val="24"/>
          <w:szCs w:val="24"/>
        </w:rPr>
        <w:t>sedi.</w:t>
      </w:r>
    </w:p>
    <w:p w:rsidR="007E21F6" w:rsidRPr="00E041CC" w:rsidRDefault="007E21F6" w:rsidP="001014F6">
      <w:pPr>
        <w:spacing w:before="1" w:line="321" w:lineRule="exact"/>
        <w:jc w:val="both"/>
        <w:outlineLvl w:val="0"/>
        <w:rPr>
          <w:b/>
          <w:bCs/>
          <w:i/>
          <w:iCs/>
          <w:sz w:val="24"/>
          <w:szCs w:val="24"/>
        </w:rPr>
      </w:pPr>
      <w:r w:rsidRPr="00E041CC">
        <w:rPr>
          <w:b/>
          <w:bCs/>
          <w:i/>
          <w:iCs/>
          <w:sz w:val="24"/>
          <w:szCs w:val="24"/>
        </w:rPr>
        <w:t>Presentazioni</w:t>
      </w:r>
      <w:r w:rsidRPr="00E041CC">
        <w:rPr>
          <w:b/>
          <w:bCs/>
          <w:i/>
          <w:iCs/>
          <w:spacing w:val="-2"/>
          <w:sz w:val="24"/>
          <w:szCs w:val="24"/>
        </w:rPr>
        <w:t xml:space="preserve"> </w:t>
      </w:r>
      <w:r w:rsidRPr="00E041CC">
        <w:rPr>
          <w:b/>
          <w:bCs/>
          <w:i/>
          <w:iCs/>
          <w:sz w:val="24"/>
          <w:szCs w:val="24"/>
        </w:rPr>
        <w:t>editoriali</w:t>
      </w:r>
      <w:r w:rsidRPr="00E041CC">
        <w:rPr>
          <w:b/>
          <w:bCs/>
          <w:i/>
          <w:iCs/>
          <w:spacing w:val="-2"/>
          <w:sz w:val="24"/>
          <w:szCs w:val="24"/>
        </w:rPr>
        <w:t xml:space="preserve"> </w:t>
      </w:r>
      <w:r w:rsidRPr="00E041CC">
        <w:rPr>
          <w:b/>
          <w:bCs/>
          <w:i/>
          <w:iCs/>
          <w:sz w:val="24"/>
          <w:szCs w:val="24"/>
        </w:rPr>
        <w:t>ed</w:t>
      </w:r>
      <w:r w:rsidRPr="00E041CC">
        <w:rPr>
          <w:b/>
          <w:bCs/>
          <w:i/>
          <w:iCs/>
          <w:spacing w:val="-2"/>
          <w:sz w:val="24"/>
          <w:szCs w:val="24"/>
        </w:rPr>
        <w:t xml:space="preserve"> </w:t>
      </w:r>
      <w:r w:rsidRPr="00E041CC">
        <w:rPr>
          <w:b/>
          <w:bCs/>
          <w:i/>
          <w:iCs/>
          <w:sz w:val="24"/>
          <w:szCs w:val="24"/>
        </w:rPr>
        <w:t>eventi</w:t>
      </w:r>
    </w:p>
    <w:p w:rsidR="007E21F6" w:rsidRPr="00E041CC" w:rsidRDefault="007E21F6" w:rsidP="001014F6">
      <w:pPr>
        <w:jc w:val="both"/>
        <w:rPr>
          <w:sz w:val="24"/>
          <w:szCs w:val="24"/>
        </w:rPr>
      </w:pPr>
      <w:r w:rsidRPr="00E041CC">
        <w:rPr>
          <w:sz w:val="24"/>
          <w:szCs w:val="24"/>
        </w:rPr>
        <w:t>Come</w:t>
      </w:r>
      <w:r w:rsidRPr="00E041CC">
        <w:rPr>
          <w:spacing w:val="20"/>
          <w:sz w:val="24"/>
          <w:szCs w:val="24"/>
        </w:rPr>
        <w:t xml:space="preserve"> </w:t>
      </w:r>
      <w:r w:rsidRPr="00E041CC">
        <w:rPr>
          <w:sz w:val="24"/>
          <w:szCs w:val="24"/>
        </w:rPr>
        <w:t>di</w:t>
      </w:r>
      <w:r w:rsidRPr="00E041CC">
        <w:rPr>
          <w:spacing w:val="19"/>
          <w:sz w:val="24"/>
          <w:szCs w:val="24"/>
        </w:rPr>
        <w:t xml:space="preserve"> </w:t>
      </w:r>
      <w:r w:rsidRPr="00E041CC">
        <w:rPr>
          <w:sz w:val="24"/>
          <w:szCs w:val="24"/>
        </w:rPr>
        <w:t>consueto,</w:t>
      </w:r>
      <w:r w:rsidRPr="00E041CC">
        <w:rPr>
          <w:spacing w:val="19"/>
          <w:sz w:val="24"/>
          <w:szCs w:val="24"/>
        </w:rPr>
        <w:t xml:space="preserve"> </w:t>
      </w:r>
      <w:r w:rsidRPr="00E041CC">
        <w:rPr>
          <w:sz w:val="24"/>
          <w:szCs w:val="24"/>
        </w:rPr>
        <w:t>a</w:t>
      </w:r>
      <w:r w:rsidRPr="00E041CC">
        <w:rPr>
          <w:spacing w:val="19"/>
          <w:sz w:val="24"/>
          <w:szCs w:val="24"/>
        </w:rPr>
        <w:t xml:space="preserve"> </w:t>
      </w:r>
      <w:r w:rsidRPr="00E041CC">
        <w:rPr>
          <w:sz w:val="24"/>
          <w:szCs w:val="24"/>
        </w:rPr>
        <w:t>conclusione</w:t>
      </w:r>
      <w:r w:rsidRPr="00E041CC">
        <w:rPr>
          <w:spacing w:val="16"/>
          <w:sz w:val="24"/>
          <w:szCs w:val="24"/>
        </w:rPr>
        <w:t xml:space="preserve"> </w:t>
      </w:r>
      <w:r w:rsidRPr="00E041CC">
        <w:rPr>
          <w:sz w:val="24"/>
          <w:szCs w:val="24"/>
        </w:rPr>
        <w:t>di</w:t>
      </w:r>
      <w:r w:rsidRPr="00E041CC">
        <w:rPr>
          <w:spacing w:val="19"/>
          <w:sz w:val="24"/>
          <w:szCs w:val="24"/>
        </w:rPr>
        <w:t xml:space="preserve"> </w:t>
      </w:r>
      <w:r w:rsidRPr="00E041CC">
        <w:rPr>
          <w:sz w:val="24"/>
          <w:szCs w:val="24"/>
        </w:rPr>
        <w:t>alcune</w:t>
      </w:r>
      <w:r w:rsidRPr="00E041CC">
        <w:rPr>
          <w:spacing w:val="19"/>
          <w:sz w:val="24"/>
          <w:szCs w:val="24"/>
        </w:rPr>
        <w:t xml:space="preserve"> </w:t>
      </w:r>
      <w:r w:rsidRPr="00E041CC">
        <w:rPr>
          <w:sz w:val="24"/>
          <w:szCs w:val="24"/>
        </w:rPr>
        <w:t>visite,</w:t>
      </w:r>
      <w:r w:rsidRPr="00E041CC">
        <w:rPr>
          <w:spacing w:val="18"/>
          <w:sz w:val="24"/>
          <w:szCs w:val="24"/>
        </w:rPr>
        <w:t xml:space="preserve"> </w:t>
      </w:r>
      <w:r w:rsidRPr="00E041CC">
        <w:rPr>
          <w:i/>
          <w:sz w:val="24"/>
          <w:szCs w:val="24"/>
        </w:rPr>
        <w:t>Un</w:t>
      </w:r>
      <w:r w:rsidRPr="00E041CC">
        <w:rPr>
          <w:i/>
          <w:spacing w:val="19"/>
          <w:sz w:val="24"/>
          <w:szCs w:val="24"/>
        </w:rPr>
        <w:t xml:space="preserve"> </w:t>
      </w:r>
      <w:r w:rsidRPr="00E041CC">
        <w:rPr>
          <w:i/>
          <w:sz w:val="24"/>
          <w:szCs w:val="24"/>
        </w:rPr>
        <w:t>libro</w:t>
      </w:r>
      <w:r w:rsidRPr="00E041CC">
        <w:rPr>
          <w:i/>
          <w:spacing w:val="19"/>
          <w:sz w:val="24"/>
          <w:szCs w:val="24"/>
        </w:rPr>
        <w:t xml:space="preserve"> </w:t>
      </w:r>
      <w:r w:rsidRPr="00E041CC">
        <w:rPr>
          <w:i/>
          <w:sz w:val="24"/>
          <w:szCs w:val="24"/>
        </w:rPr>
        <w:t>a</w:t>
      </w:r>
      <w:r w:rsidRPr="00E041CC">
        <w:rPr>
          <w:i/>
          <w:spacing w:val="16"/>
          <w:sz w:val="24"/>
          <w:szCs w:val="24"/>
        </w:rPr>
        <w:t xml:space="preserve"> </w:t>
      </w:r>
      <w:r w:rsidRPr="00E041CC">
        <w:rPr>
          <w:i/>
          <w:sz w:val="24"/>
          <w:szCs w:val="24"/>
        </w:rPr>
        <w:t>Palazzo</w:t>
      </w:r>
      <w:r w:rsidRPr="00E041CC">
        <w:rPr>
          <w:i/>
          <w:spacing w:val="20"/>
          <w:sz w:val="24"/>
          <w:szCs w:val="24"/>
        </w:rPr>
        <w:t xml:space="preserve"> </w:t>
      </w:r>
      <w:r w:rsidRPr="00E041CC">
        <w:rPr>
          <w:sz w:val="24"/>
          <w:szCs w:val="24"/>
        </w:rPr>
        <w:t>propone</w:t>
      </w:r>
      <w:r w:rsidRPr="00E041CC">
        <w:rPr>
          <w:spacing w:val="16"/>
          <w:sz w:val="24"/>
          <w:szCs w:val="24"/>
        </w:rPr>
        <w:t xml:space="preserve"> </w:t>
      </w:r>
      <w:r w:rsidRPr="00E041CC">
        <w:rPr>
          <w:sz w:val="24"/>
          <w:szCs w:val="24"/>
        </w:rPr>
        <w:t>interessanti</w:t>
      </w:r>
      <w:r w:rsidR="001014F6">
        <w:rPr>
          <w:spacing w:val="-57"/>
          <w:sz w:val="24"/>
          <w:szCs w:val="24"/>
        </w:rPr>
        <w:t xml:space="preserve"> </w:t>
      </w:r>
      <w:r w:rsidRPr="00E041CC">
        <w:rPr>
          <w:sz w:val="24"/>
          <w:szCs w:val="24"/>
        </w:rPr>
        <w:t>presentazioni</w:t>
      </w:r>
      <w:r w:rsidRPr="00E041CC">
        <w:rPr>
          <w:spacing w:val="-4"/>
          <w:sz w:val="24"/>
          <w:szCs w:val="24"/>
        </w:rPr>
        <w:t xml:space="preserve"> </w:t>
      </w:r>
      <w:r w:rsidRPr="00E041CC">
        <w:rPr>
          <w:sz w:val="24"/>
          <w:szCs w:val="24"/>
        </w:rPr>
        <w:t>editoriali e conferenze nelle seguenti sedi:</w:t>
      </w:r>
    </w:p>
    <w:p w:rsidR="007E21F6" w:rsidRPr="00E041CC" w:rsidRDefault="007E21F6" w:rsidP="001014F6">
      <w:pPr>
        <w:jc w:val="both"/>
        <w:rPr>
          <w:i/>
          <w:iCs/>
          <w:sz w:val="24"/>
          <w:szCs w:val="24"/>
        </w:rPr>
      </w:pPr>
      <w:r w:rsidRPr="00E041CC">
        <w:rPr>
          <w:bCs/>
          <w:sz w:val="24"/>
          <w:szCs w:val="24"/>
        </w:rPr>
        <w:t xml:space="preserve"> </w:t>
      </w:r>
      <w:r w:rsidRPr="001014F6">
        <w:rPr>
          <w:b/>
          <w:bCs/>
          <w:sz w:val="24"/>
          <w:szCs w:val="24"/>
        </w:rPr>
        <w:t>5 novembre</w:t>
      </w:r>
      <w:r w:rsidRPr="00E041CC">
        <w:rPr>
          <w:bCs/>
          <w:sz w:val="24"/>
          <w:szCs w:val="24"/>
        </w:rPr>
        <w:t xml:space="preserve"> - 16,30</w:t>
      </w:r>
      <w:r w:rsidRPr="00E041CC">
        <w:rPr>
          <w:sz w:val="24"/>
          <w:szCs w:val="24"/>
        </w:rPr>
        <w:t xml:space="preserve"> </w:t>
      </w:r>
      <w:r w:rsidRPr="00E041CC">
        <w:rPr>
          <w:bCs/>
          <w:sz w:val="24"/>
          <w:szCs w:val="24"/>
        </w:rPr>
        <w:t xml:space="preserve">Salone dei Carracci (Palazzo Segni Masetti) </w:t>
      </w:r>
      <w:r w:rsidRPr="00E041CC">
        <w:rPr>
          <w:sz w:val="24"/>
          <w:szCs w:val="24"/>
        </w:rPr>
        <w:t xml:space="preserve">- Incontro con Alberta Zama e Mariangela Campobasso autrice de </w:t>
      </w:r>
      <w:r w:rsidRPr="00E041CC">
        <w:rPr>
          <w:i/>
          <w:iCs/>
          <w:sz w:val="24"/>
          <w:szCs w:val="24"/>
        </w:rPr>
        <w:t xml:space="preserve">L’alba nella notte </w:t>
      </w:r>
      <w:r w:rsidRPr="00E041CC">
        <w:rPr>
          <w:sz w:val="24"/>
          <w:szCs w:val="24"/>
        </w:rPr>
        <w:t>(Bonomo Editore 2024)</w:t>
      </w:r>
      <w:r w:rsidRPr="00E041CC">
        <w:rPr>
          <w:i/>
          <w:iCs/>
          <w:sz w:val="24"/>
          <w:szCs w:val="24"/>
        </w:rPr>
        <w:t xml:space="preserve">.                                             </w:t>
      </w:r>
    </w:p>
    <w:p w:rsidR="007E21F6" w:rsidRPr="00E041CC" w:rsidRDefault="006441CC" w:rsidP="001014F6">
      <w:pPr>
        <w:jc w:val="both"/>
        <w:rPr>
          <w:sz w:val="24"/>
          <w:szCs w:val="24"/>
        </w:rPr>
      </w:pPr>
      <w:r w:rsidRPr="001014F6">
        <w:rPr>
          <w:b/>
          <w:bCs/>
          <w:sz w:val="24"/>
          <w:szCs w:val="24"/>
        </w:rPr>
        <w:t>11</w:t>
      </w:r>
      <w:r w:rsidR="007E21F6" w:rsidRPr="001014F6">
        <w:rPr>
          <w:b/>
          <w:bCs/>
          <w:sz w:val="24"/>
          <w:szCs w:val="24"/>
        </w:rPr>
        <w:t xml:space="preserve"> novembre</w:t>
      </w:r>
      <w:r w:rsidR="007E21F6" w:rsidRPr="00E041CC">
        <w:rPr>
          <w:bCs/>
          <w:sz w:val="24"/>
          <w:szCs w:val="24"/>
        </w:rPr>
        <w:t xml:space="preserve"> - 17,15 Biblioteca del Mulino </w:t>
      </w:r>
      <w:r w:rsidR="007E21F6" w:rsidRPr="00E041CC">
        <w:rPr>
          <w:sz w:val="24"/>
          <w:szCs w:val="24"/>
        </w:rPr>
        <w:t>(vicolo Posterla 1) “</w:t>
      </w:r>
      <w:r w:rsidR="007E21F6" w:rsidRPr="00E041CC">
        <w:rPr>
          <w:i/>
          <w:iCs/>
          <w:sz w:val="24"/>
          <w:szCs w:val="24"/>
        </w:rPr>
        <w:t xml:space="preserve">Arsenico e altri veleni. Una storia letale nel Medioevo” </w:t>
      </w:r>
      <w:r w:rsidR="007E21F6" w:rsidRPr="00E041CC">
        <w:rPr>
          <w:sz w:val="24"/>
          <w:szCs w:val="24"/>
        </w:rPr>
        <w:t xml:space="preserve">(Il Mulino 2024). Ne parlano Beatrice Del Bo e Francesca Roversi Monaco. Coordina Francesca </w:t>
      </w:r>
      <w:proofErr w:type="spellStart"/>
      <w:r w:rsidR="007E21F6" w:rsidRPr="00E041CC">
        <w:rPr>
          <w:sz w:val="24"/>
          <w:szCs w:val="24"/>
        </w:rPr>
        <w:t>Bertuzzi</w:t>
      </w:r>
      <w:proofErr w:type="spellEnd"/>
      <w:r w:rsidR="007E21F6" w:rsidRPr="00E041CC">
        <w:rPr>
          <w:sz w:val="24"/>
          <w:szCs w:val="24"/>
        </w:rPr>
        <w:t xml:space="preserve">. A cura di libreria Trame.      </w:t>
      </w:r>
    </w:p>
    <w:p w:rsidR="00BA774F" w:rsidRPr="00E041CC" w:rsidRDefault="007E21F6" w:rsidP="001014F6">
      <w:pPr>
        <w:jc w:val="both"/>
        <w:rPr>
          <w:sz w:val="24"/>
          <w:szCs w:val="24"/>
        </w:rPr>
      </w:pPr>
      <w:r w:rsidRPr="001014F6">
        <w:rPr>
          <w:b/>
          <w:bCs/>
          <w:sz w:val="24"/>
          <w:szCs w:val="24"/>
        </w:rPr>
        <w:t>14 novembre</w:t>
      </w:r>
      <w:r w:rsidRPr="00E041CC">
        <w:rPr>
          <w:bCs/>
          <w:sz w:val="24"/>
          <w:szCs w:val="24"/>
        </w:rPr>
        <w:t xml:space="preserve"> -17,15 Sala della Magione o dei Cavalieri (via </w:t>
      </w:r>
      <w:proofErr w:type="spellStart"/>
      <w:r w:rsidRPr="00E041CC">
        <w:rPr>
          <w:bCs/>
          <w:sz w:val="24"/>
          <w:szCs w:val="24"/>
        </w:rPr>
        <w:t>Torleone</w:t>
      </w:r>
      <w:proofErr w:type="spellEnd"/>
      <w:r w:rsidRPr="00E041CC">
        <w:rPr>
          <w:bCs/>
          <w:sz w:val="24"/>
          <w:szCs w:val="24"/>
        </w:rPr>
        <w:t xml:space="preserve"> 1/2d) - </w:t>
      </w:r>
      <w:r w:rsidRPr="00E041CC">
        <w:rPr>
          <w:sz w:val="24"/>
          <w:szCs w:val="24"/>
        </w:rPr>
        <w:t>I Templari a Bologna: 15 anni di studi, indagini archeologiche e i risultati nella sala della Magione</w:t>
      </w:r>
      <w:r w:rsidR="005258E0" w:rsidRPr="00E041CC">
        <w:rPr>
          <w:sz w:val="24"/>
          <w:szCs w:val="24"/>
        </w:rPr>
        <w:t xml:space="preserve"> o dei Cavalieri</w:t>
      </w:r>
      <w:r w:rsidRPr="00E041CC">
        <w:rPr>
          <w:sz w:val="24"/>
          <w:szCs w:val="24"/>
        </w:rPr>
        <w:t xml:space="preserve">. Incontro con Giampiero Bagni. Presentazione </w:t>
      </w:r>
      <w:r w:rsidRPr="00E041CC">
        <w:rPr>
          <w:i/>
          <w:iCs/>
          <w:sz w:val="24"/>
          <w:szCs w:val="24"/>
        </w:rPr>
        <w:t>"</w:t>
      </w:r>
      <w:proofErr w:type="spellStart"/>
      <w:r w:rsidRPr="00E041CC">
        <w:rPr>
          <w:i/>
          <w:iCs/>
          <w:sz w:val="24"/>
          <w:szCs w:val="24"/>
        </w:rPr>
        <w:t>Templars</w:t>
      </w:r>
      <w:proofErr w:type="spellEnd"/>
      <w:r w:rsidRPr="00E041CC">
        <w:rPr>
          <w:i/>
          <w:iCs/>
          <w:sz w:val="24"/>
          <w:szCs w:val="24"/>
        </w:rPr>
        <w:t xml:space="preserve"> in Bologna: a </w:t>
      </w:r>
      <w:proofErr w:type="spellStart"/>
      <w:r w:rsidRPr="00E041CC">
        <w:rPr>
          <w:i/>
          <w:iCs/>
          <w:sz w:val="24"/>
          <w:szCs w:val="24"/>
        </w:rPr>
        <w:t>multidisciplinary</w:t>
      </w:r>
      <w:proofErr w:type="spellEnd"/>
      <w:r w:rsidRPr="00E041CC">
        <w:rPr>
          <w:i/>
          <w:iCs/>
          <w:sz w:val="24"/>
          <w:szCs w:val="24"/>
        </w:rPr>
        <w:t xml:space="preserve"> approach" </w:t>
      </w:r>
      <w:r w:rsidRPr="00E041CC">
        <w:rPr>
          <w:sz w:val="24"/>
          <w:szCs w:val="24"/>
        </w:rPr>
        <w:t>(Routledge2024).</w:t>
      </w:r>
      <w:r w:rsidR="00BA774F" w:rsidRPr="00E041CC">
        <w:rPr>
          <w:sz w:val="24"/>
          <w:szCs w:val="24"/>
        </w:rPr>
        <w:t xml:space="preserve"> </w:t>
      </w:r>
      <w:r w:rsidR="00A44CEF" w:rsidRPr="00E041CC">
        <w:rPr>
          <w:sz w:val="24"/>
          <w:szCs w:val="24"/>
        </w:rPr>
        <w:t>A</w:t>
      </w:r>
      <w:r w:rsidR="00BA774F" w:rsidRPr="00E041CC">
        <w:rPr>
          <w:sz w:val="24"/>
          <w:szCs w:val="24"/>
        </w:rPr>
        <w:t xml:space="preserve"> cura di Libreria Ibis.  </w:t>
      </w:r>
    </w:p>
    <w:p w:rsidR="006C3160" w:rsidRPr="00E041CC" w:rsidRDefault="006C3160" w:rsidP="001014F6">
      <w:pPr>
        <w:jc w:val="both"/>
        <w:rPr>
          <w:sz w:val="24"/>
          <w:szCs w:val="24"/>
        </w:rPr>
      </w:pPr>
    </w:p>
    <w:sectPr w:rsidR="006C3160" w:rsidRPr="00E041C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36A" w:rsidRDefault="0009236A" w:rsidP="00B145E1">
      <w:r>
        <w:separator/>
      </w:r>
    </w:p>
  </w:endnote>
  <w:endnote w:type="continuationSeparator" w:id="0">
    <w:p w:rsidR="0009236A" w:rsidRDefault="0009236A" w:rsidP="00B1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944075"/>
      <w:docPartObj>
        <w:docPartGallery w:val="Page Numbers (Bottom of Page)"/>
        <w:docPartUnique/>
      </w:docPartObj>
    </w:sdtPr>
    <w:sdtEndPr/>
    <w:sdtContent>
      <w:p w:rsidR="00B145E1" w:rsidRDefault="00B145E1">
        <w:pPr>
          <w:pStyle w:val="Pidipagina"/>
          <w:jc w:val="center"/>
        </w:pPr>
        <w:r>
          <w:fldChar w:fldCharType="begin"/>
        </w:r>
        <w:r>
          <w:instrText>PAGE   \* MERGEFORMAT</w:instrText>
        </w:r>
        <w:r>
          <w:fldChar w:fldCharType="separate"/>
        </w:r>
        <w:r>
          <w:t>2</w:t>
        </w:r>
        <w:r>
          <w:fldChar w:fldCharType="end"/>
        </w:r>
      </w:p>
    </w:sdtContent>
  </w:sdt>
  <w:p w:rsidR="00B145E1" w:rsidRDefault="00B145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36A" w:rsidRDefault="0009236A" w:rsidP="00B145E1">
      <w:r>
        <w:separator/>
      </w:r>
    </w:p>
  </w:footnote>
  <w:footnote w:type="continuationSeparator" w:id="0">
    <w:p w:rsidR="0009236A" w:rsidRDefault="0009236A" w:rsidP="00B1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F6"/>
    <w:rsid w:val="00066439"/>
    <w:rsid w:val="0009236A"/>
    <w:rsid w:val="001014F6"/>
    <w:rsid w:val="00126521"/>
    <w:rsid w:val="0021281B"/>
    <w:rsid w:val="005258E0"/>
    <w:rsid w:val="00533141"/>
    <w:rsid w:val="00564342"/>
    <w:rsid w:val="006441CC"/>
    <w:rsid w:val="006B5022"/>
    <w:rsid w:val="006C3160"/>
    <w:rsid w:val="007037CC"/>
    <w:rsid w:val="00751F67"/>
    <w:rsid w:val="00756CDA"/>
    <w:rsid w:val="007627C7"/>
    <w:rsid w:val="007C53F0"/>
    <w:rsid w:val="007E21F6"/>
    <w:rsid w:val="00A44CEF"/>
    <w:rsid w:val="00AD50F6"/>
    <w:rsid w:val="00B145E1"/>
    <w:rsid w:val="00BA774F"/>
    <w:rsid w:val="00C268ED"/>
    <w:rsid w:val="00E041CC"/>
    <w:rsid w:val="00E464BC"/>
    <w:rsid w:val="00E64711"/>
    <w:rsid w:val="00E836C2"/>
    <w:rsid w:val="00E978AE"/>
    <w:rsid w:val="00FB2A09"/>
    <w:rsid w:val="00FF6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9A2F1-EAC5-4870-B008-AD91FE6A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21F6"/>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7E21F6"/>
    <w:pPr>
      <w:spacing w:before="1"/>
      <w:ind w:left="112"/>
      <w:jc w:val="both"/>
      <w:outlineLvl w:val="0"/>
    </w:pPr>
    <w:rPr>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21F6"/>
    <w:rPr>
      <w:rFonts w:ascii="Times New Roman" w:eastAsia="Times New Roman" w:hAnsi="Times New Roman" w:cs="Times New Roman"/>
      <w:b/>
      <w:bCs/>
      <w:i/>
      <w:iCs/>
      <w:sz w:val="28"/>
      <w:szCs w:val="28"/>
    </w:rPr>
  </w:style>
  <w:style w:type="paragraph" w:styleId="Corpotesto">
    <w:name w:val="Body Text"/>
    <w:basedOn w:val="Normale"/>
    <w:link w:val="CorpotestoCarattere"/>
    <w:uiPriority w:val="1"/>
    <w:qFormat/>
    <w:rsid w:val="007E21F6"/>
    <w:pPr>
      <w:ind w:left="112"/>
      <w:jc w:val="both"/>
    </w:pPr>
    <w:rPr>
      <w:sz w:val="24"/>
      <w:szCs w:val="24"/>
    </w:rPr>
  </w:style>
  <w:style w:type="character" w:customStyle="1" w:styleId="CorpotestoCarattere">
    <w:name w:val="Corpo testo Carattere"/>
    <w:basedOn w:val="Carpredefinitoparagrafo"/>
    <w:link w:val="Corpotesto"/>
    <w:uiPriority w:val="1"/>
    <w:rsid w:val="007E21F6"/>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B145E1"/>
    <w:pPr>
      <w:tabs>
        <w:tab w:val="center" w:pos="4819"/>
        <w:tab w:val="right" w:pos="9638"/>
      </w:tabs>
    </w:pPr>
  </w:style>
  <w:style w:type="character" w:customStyle="1" w:styleId="IntestazioneCarattere">
    <w:name w:val="Intestazione Carattere"/>
    <w:basedOn w:val="Carpredefinitoparagrafo"/>
    <w:link w:val="Intestazione"/>
    <w:uiPriority w:val="99"/>
    <w:rsid w:val="00B145E1"/>
    <w:rPr>
      <w:rFonts w:ascii="Times New Roman" w:eastAsia="Times New Roman" w:hAnsi="Times New Roman" w:cs="Times New Roman"/>
    </w:rPr>
  </w:style>
  <w:style w:type="paragraph" w:styleId="Pidipagina">
    <w:name w:val="footer"/>
    <w:basedOn w:val="Normale"/>
    <w:link w:val="PidipaginaCarattere"/>
    <w:uiPriority w:val="99"/>
    <w:unhideWhenUsed/>
    <w:rsid w:val="00B145E1"/>
    <w:pPr>
      <w:tabs>
        <w:tab w:val="center" w:pos="4819"/>
        <w:tab w:val="right" w:pos="9638"/>
      </w:tabs>
    </w:pPr>
  </w:style>
  <w:style w:type="character" w:customStyle="1" w:styleId="PidipaginaCarattere">
    <w:name w:val="Piè di pagina Carattere"/>
    <w:basedOn w:val="Carpredefinitoparagrafo"/>
    <w:link w:val="Pidipagina"/>
    <w:uiPriority w:val="99"/>
    <w:rsid w:val="00B145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Pandolfi Francesco</cp:lastModifiedBy>
  <cp:revision>17</cp:revision>
  <cp:lastPrinted>2024-10-27T14:50:00Z</cp:lastPrinted>
  <dcterms:created xsi:type="dcterms:W3CDTF">2024-10-24T13:57:00Z</dcterms:created>
  <dcterms:modified xsi:type="dcterms:W3CDTF">2024-10-29T08:59:00Z</dcterms:modified>
</cp:coreProperties>
</file>