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CF" w:rsidRDefault="00A549CF" w:rsidP="00A549CF">
      <w:pPr>
        <w:spacing w:after="0" w:line="25" w:lineRule="atLeast"/>
        <w:ind w:left="567" w:right="567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469C40C" wp14:editId="254DCAB5">
            <wp:extent cx="2009886" cy="99819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scom città metropolitan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269" cy="1010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649" w:rsidRDefault="007B7649" w:rsidP="00A549CF">
      <w:pPr>
        <w:spacing w:after="0" w:line="25" w:lineRule="atLeast"/>
        <w:ind w:left="567" w:right="567"/>
        <w:jc w:val="center"/>
      </w:pPr>
    </w:p>
    <w:p w:rsidR="00BF72E5" w:rsidRDefault="00BF72E5" w:rsidP="00A549CF">
      <w:pPr>
        <w:spacing w:after="0" w:line="25" w:lineRule="atLeast"/>
        <w:ind w:left="567" w:right="567"/>
        <w:jc w:val="center"/>
      </w:pPr>
    </w:p>
    <w:p w:rsidR="0010797A" w:rsidRDefault="0010797A" w:rsidP="00A549CF">
      <w:pPr>
        <w:spacing w:after="0" w:line="25" w:lineRule="atLeast"/>
        <w:ind w:left="567" w:right="567"/>
        <w:jc w:val="center"/>
      </w:pPr>
    </w:p>
    <w:p w:rsidR="00A549CF" w:rsidRDefault="00A549CF" w:rsidP="00A549CF">
      <w:pPr>
        <w:spacing w:after="0" w:line="25" w:lineRule="atLeast"/>
        <w:ind w:left="567" w:right="567"/>
        <w:jc w:val="center"/>
        <w:rPr>
          <w:b/>
          <w:sz w:val="24"/>
          <w:szCs w:val="24"/>
        </w:rPr>
      </w:pPr>
      <w:r w:rsidRPr="00A549CF">
        <w:rPr>
          <w:b/>
          <w:sz w:val="24"/>
          <w:szCs w:val="24"/>
        </w:rPr>
        <w:t>COMUNICATO STAMPA</w:t>
      </w:r>
    </w:p>
    <w:p w:rsidR="00477E8C" w:rsidRPr="00A549CF" w:rsidRDefault="00477E8C" w:rsidP="00A549CF">
      <w:pPr>
        <w:spacing w:after="0" w:line="25" w:lineRule="atLeast"/>
        <w:ind w:left="567" w:right="567"/>
        <w:jc w:val="center"/>
        <w:rPr>
          <w:b/>
          <w:sz w:val="24"/>
          <w:szCs w:val="24"/>
        </w:rPr>
      </w:pPr>
    </w:p>
    <w:p w:rsidR="00477E8C" w:rsidRDefault="00261FBB" w:rsidP="00A549CF">
      <w:pPr>
        <w:spacing w:after="0" w:line="25" w:lineRule="atLeast"/>
        <w:ind w:left="567" w:righ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Nuove spaccate in centro storico</w:t>
      </w:r>
      <w:r w:rsidR="006C75DB">
        <w:rPr>
          <w:b/>
          <w:sz w:val="24"/>
          <w:szCs w:val="24"/>
        </w:rPr>
        <w:t>, Confcommercio Ascom Bologna chiede</w:t>
      </w:r>
      <w:r w:rsidR="00477E8C">
        <w:rPr>
          <w:b/>
          <w:sz w:val="24"/>
          <w:szCs w:val="24"/>
        </w:rPr>
        <w:t xml:space="preserve"> di mantenere alto</w:t>
      </w:r>
      <w:r w:rsidR="006C75DB">
        <w:rPr>
          <w:b/>
          <w:sz w:val="24"/>
          <w:szCs w:val="24"/>
        </w:rPr>
        <w:t xml:space="preserve"> </w:t>
      </w:r>
      <w:r w:rsidR="00477E8C">
        <w:rPr>
          <w:b/>
          <w:sz w:val="24"/>
          <w:szCs w:val="24"/>
        </w:rPr>
        <w:t>il</w:t>
      </w:r>
      <w:r w:rsidR="0010797A">
        <w:rPr>
          <w:b/>
          <w:sz w:val="24"/>
          <w:szCs w:val="24"/>
        </w:rPr>
        <w:t xml:space="preserve"> dispositiv</w:t>
      </w:r>
      <w:r w:rsidR="00477E8C">
        <w:rPr>
          <w:b/>
          <w:sz w:val="24"/>
          <w:szCs w:val="24"/>
        </w:rPr>
        <w:t>o</w:t>
      </w:r>
      <w:r w:rsidR="0010797A">
        <w:rPr>
          <w:b/>
          <w:sz w:val="24"/>
          <w:szCs w:val="24"/>
        </w:rPr>
        <w:t xml:space="preserve"> di</w:t>
      </w:r>
      <w:r w:rsidR="006C75DB">
        <w:rPr>
          <w:b/>
          <w:sz w:val="24"/>
          <w:szCs w:val="24"/>
        </w:rPr>
        <w:t xml:space="preserve"> controll</w:t>
      </w:r>
      <w:r w:rsidR="0010797A">
        <w:rPr>
          <w:b/>
          <w:sz w:val="24"/>
          <w:szCs w:val="24"/>
        </w:rPr>
        <w:t>o</w:t>
      </w:r>
      <w:r w:rsidR="006C75DB">
        <w:rPr>
          <w:b/>
          <w:sz w:val="24"/>
          <w:szCs w:val="24"/>
        </w:rPr>
        <w:t xml:space="preserve"> </w:t>
      </w:r>
      <w:r w:rsidR="00F946E7">
        <w:rPr>
          <w:b/>
          <w:sz w:val="24"/>
          <w:szCs w:val="24"/>
        </w:rPr>
        <w:t>sul territorio</w:t>
      </w:r>
      <w:r>
        <w:rPr>
          <w:b/>
          <w:sz w:val="24"/>
          <w:szCs w:val="24"/>
        </w:rPr>
        <w:t xml:space="preserve"> </w:t>
      </w:r>
      <w:r w:rsidR="0010797A">
        <w:rPr>
          <w:b/>
          <w:sz w:val="24"/>
          <w:szCs w:val="24"/>
        </w:rPr>
        <w:t>e</w:t>
      </w:r>
      <w:r w:rsidR="00477E8C">
        <w:rPr>
          <w:b/>
          <w:sz w:val="24"/>
          <w:szCs w:val="24"/>
        </w:rPr>
        <w:t xml:space="preserve"> di attuare tutte le possibili forme di prevenzione</w:t>
      </w:r>
    </w:p>
    <w:p w:rsidR="0010797A" w:rsidRPr="00A549CF" w:rsidRDefault="0010797A" w:rsidP="00A549CF">
      <w:pPr>
        <w:spacing w:after="0" w:line="25" w:lineRule="atLeast"/>
        <w:ind w:left="567" w:right="567"/>
        <w:jc w:val="center"/>
        <w:rPr>
          <w:b/>
          <w:sz w:val="24"/>
          <w:szCs w:val="24"/>
        </w:rPr>
      </w:pPr>
    </w:p>
    <w:p w:rsidR="00A549CF" w:rsidRPr="00A549CF" w:rsidRDefault="00A549CF" w:rsidP="00A549CF">
      <w:pPr>
        <w:spacing w:after="0" w:line="25" w:lineRule="atLeast"/>
        <w:ind w:left="567" w:right="567"/>
        <w:jc w:val="center"/>
        <w:rPr>
          <w:b/>
          <w:sz w:val="24"/>
          <w:szCs w:val="24"/>
        </w:rPr>
      </w:pPr>
    </w:p>
    <w:p w:rsidR="00477E8C" w:rsidRPr="00477E8C" w:rsidRDefault="00261FBB" w:rsidP="00A549CF">
      <w:pPr>
        <w:spacing w:after="0" w:line="25" w:lineRule="atLeast"/>
        <w:ind w:left="567"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spaccate avvenute nella notte scorsa ai danni di due attività economiche del centro storico confermano che </w:t>
      </w:r>
      <w:r>
        <w:rPr>
          <w:rFonts w:cstheme="minorHAnsi"/>
          <w:sz w:val="24"/>
          <w:szCs w:val="24"/>
        </w:rPr>
        <w:t xml:space="preserve">è </w:t>
      </w:r>
      <w:r>
        <w:rPr>
          <w:sz w:val="24"/>
          <w:szCs w:val="24"/>
        </w:rPr>
        <w:t xml:space="preserve">indispensabile rafforzare al più presto le attività notturne di controllo e presidio del territorio anche con modalità nuove capaci </w:t>
      </w:r>
      <w:r w:rsidRPr="00477E8C">
        <w:rPr>
          <w:sz w:val="24"/>
          <w:szCs w:val="24"/>
        </w:rPr>
        <w:t xml:space="preserve">di </w:t>
      </w:r>
      <w:r w:rsidR="00477E8C" w:rsidRPr="00477E8C">
        <w:rPr>
          <w:sz w:val="24"/>
          <w:szCs w:val="24"/>
        </w:rPr>
        <w:t>attuare tutte le forme possibili di prevenzione</w:t>
      </w:r>
      <w:r w:rsidR="00477E8C">
        <w:rPr>
          <w:sz w:val="24"/>
          <w:szCs w:val="24"/>
        </w:rPr>
        <w:t>.</w:t>
      </w:r>
    </w:p>
    <w:p w:rsidR="00477E8C" w:rsidRDefault="00477E8C" w:rsidP="00A549CF">
      <w:pPr>
        <w:spacing w:after="0" w:line="25" w:lineRule="atLeast"/>
        <w:ind w:left="567" w:right="567"/>
        <w:jc w:val="both"/>
        <w:rPr>
          <w:sz w:val="24"/>
          <w:szCs w:val="24"/>
        </w:rPr>
      </w:pPr>
    </w:p>
    <w:p w:rsidR="00261FBB" w:rsidRDefault="00261FBB" w:rsidP="00A549CF">
      <w:pPr>
        <w:spacing w:after="0" w:line="25" w:lineRule="atLeast"/>
        <w:ind w:left="567" w:right="567"/>
        <w:jc w:val="both"/>
        <w:rPr>
          <w:sz w:val="24"/>
          <w:szCs w:val="24"/>
        </w:rPr>
      </w:pPr>
      <w:r>
        <w:rPr>
          <w:sz w:val="24"/>
          <w:szCs w:val="24"/>
        </w:rPr>
        <w:t>Come più volte abbiamo sottolineato, gli operatori economici devono poter lavorare in tranquillità ed in sicurezza e le spaccate</w:t>
      </w:r>
      <w:r w:rsidR="0010797A">
        <w:rPr>
          <w:sz w:val="24"/>
          <w:szCs w:val="24"/>
        </w:rPr>
        <w:t xml:space="preserve"> </w:t>
      </w:r>
      <w:r>
        <w:rPr>
          <w:sz w:val="24"/>
          <w:szCs w:val="24"/>
        </w:rPr>
        <w:t>non fanno che aumentare la percezione di vivere e lavorare in un contesto di difficoltà</w:t>
      </w:r>
      <w:r w:rsidR="0010797A">
        <w:rPr>
          <w:sz w:val="24"/>
          <w:szCs w:val="24"/>
        </w:rPr>
        <w:t>.</w:t>
      </w:r>
    </w:p>
    <w:p w:rsidR="0010797A" w:rsidRDefault="0010797A" w:rsidP="00A549CF">
      <w:pPr>
        <w:spacing w:after="0" w:line="25" w:lineRule="atLeast"/>
        <w:ind w:left="567" w:right="567"/>
        <w:jc w:val="both"/>
        <w:rPr>
          <w:sz w:val="24"/>
          <w:szCs w:val="24"/>
        </w:rPr>
      </w:pPr>
    </w:p>
    <w:p w:rsidR="00D34596" w:rsidRDefault="0010797A" w:rsidP="0010797A">
      <w:pPr>
        <w:spacing w:after="0" w:line="25" w:lineRule="atLeast"/>
        <w:ind w:left="567"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questi fatti delinquenziali sono legati, come è stato evidenziato da più parti, a fenomeni di marginalità presenti in città allora è necessario mettere in campo le risorse per mapparli ed intervenire rapidamente per riaffermare i principi di diritto e di convivenza. </w:t>
      </w:r>
    </w:p>
    <w:p w:rsidR="00D34596" w:rsidRDefault="00D34596" w:rsidP="00A549CF">
      <w:pPr>
        <w:spacing w:after="0" w:line="25" w:lineRule="atLeast"/>
        <w:ind w:left="567" w:right="567"/>
        <w:jc w:val="both"/>
        <w:rPr>
          <w:sz w:val="24"/>
          <w:szCs w:val="24"/>
        </w:rPr>
      </w:pPr>
    </w:p>
    <w:p w:rsidR="00D34596" w:rsidRDefault="00D34596" w:rsidP="00A549CF">
      <w:pPr>
        <w:spacing w:after="0" w:line="25" w:lineRule="atLeast"/>
        <w:ind w:left="567" w:right="567"/>
        <w:jc w:val="both"/>
        <w:rPr>
          <w:sz w:val="24"/>
          <w:szCs w:val="24"/>
        </w:rPr>
      </w:pPr>
    </w:p>
    <w:p w:rsidR="00BF72E5" w:rsidRDefault="00BF72E5" w:rsidP="00A549CF">
      <w:pPr>
        <w:spacing w:after="0" w:line="25" w:lineRule="atLeast"/>
        <w:ind w:left="567" w:right="567"/>
        <w:jc w:val="both"/>
        <w:rPr>
          <w:sz w:val="24"/>
          <w:szCs w:val="24"/>
        </w:rPr>
      </w:pPr>
    </w:p>
    <w:p w:rsidR="00BF72E5" w:rsidRDefault="00BF72E5" w:rsidP="00BF72E5">
      <w:pPr>
        <w:tabs>
          <w:tab w:val="left" w:pos="5103"/>
        </w:tabs>
        <w:spacing w:after="0" w:line="25" w:lineRule="atLeast"/>
        <w:ind w:left="5387" w:right="567"/>
        <w:jc w:val="both"/>
        <w:rPr>
          <w:sz w:val="24"/>
          <w:szCs w:val="24"/>
        </w:rPr>
      </w:pPr>
      <w:r>
        <w:rPr>
          <w:sz w:val="24"/>
          <w:szCs w:val="24"/>
        </w:rPr>
        <w:t>Giancarlo Tonelli</w:t>
      </w:r>
    </w:p>
    <w:p w:rsidR="00BF72E5" w:rsidRDefault="00BF72E5" w:rsidP="00BF72E5">
      <w:pPr>
        <w:tabs>
          <w:tab w:val="left" w:pos="5103"/>
        </w:tabs>
        <w:spacing w:after="0" w:line="25" w:lineRule="atLeast"/>
        <w:ind w:left="5387" w:right="567"/>
        <w:jc w:val="both"/>
        <w:rPr>
          <w:sz w:val="24"/>
          <w:szCs w:val="24"/>
        </w:rPr>
      </w:pPr>
      <w:r>
        <w:rPr>
          <w:sz w:val="24"/>
          <w:szCs w:val="24"/>
        </w:rPr>
        <w:t>Direttore Generale</w:t>
      </w:r>
    </w:p>
    <w:p w:rsidR="00D34596" w:rsidRDefault="00D34596" w:rsidP="00BF72E5">
      <w:pPr>
        <w:tabs>
          <w:tab w:val="left" w:pos="5103"/>
        </w:tabs>
        <w:spacing w:after="0" w:line="25" w:lineRule="atLeast"/>
        <w:ind w:left="5387" w:right="567"/>
        <w:jc w:val="both"/>
        <w:rPr>
          <w:sz w:val="24"/>
          <w:szCs w:val="24"/>
        </w:rPr>
      </w:pPr>
      <w:r>
        <w:rPr>
          <w:sz w:val="24"/>
          <w:szCs w:val="24"/>
        </w:rPr>
        <w:t>Confcommercio Ascom Bologna</w:t>
      </w:r>
    </w:p>
    <w:p w:rsidR="00D34596" w:rsidRDefault="00D34596" w:rsidP="00BF72E5">
      <w:pPr>
        <w:spacing w:after="0" w:line="25" w:lineRule="atLeast"/>
        <w:ind w:left="5387" w:right="567"/>
        <w:jc w:val="both"/>
        <w:rPr>
          <w:sz w:val="24"/>
          <w:szCs w:val="24"/>
        </w:rPr>
      </w:pPr>
    </w:p>
    <w:p w:rsidR="00D34596" w:rsidRPr="00A549CF" w:rsidRDefault="00D34596" w:rsidP="00A549CF">
      <w:pPr>
        <w:spacing w:after="0" w:line="25" w:lineRule="atLeast"/>
        <w:ind w:left="567" w:right="567"/>
        <w:jc w:val="both"/>
        <w:rPr>
          <w:sz w:val="24"/>
          <w:szCs w:val="24"/>
        </w:rPr>
      </w:pPr>
    </w:p>
    <w:sectPr w:rsidR="00D34596" w:rsidRPr="00A549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40"/>
    <w:rsid w:val="000354F0"/>
    <w:rsid w:val="0010797A"/>
    <w:rsid w:val="00261FBB"/>
    <w:rsid w:val="00477E8C"/>
    <w:rsid w:val="00557740"/>
    <w:rsid w:val="00647A86"/>
    <w:rsid w:val="006C75DB"/>
    <w:rsid w:val="00715D44"/>
    <w:rsid w:val="007B7649"/>
    <w:rsid w:val="00A549CF"/>
    <w:rsid w:val="00BF72E5"/>
    <w:rsid w:val="00D34596"/>
    <w:rsid w:val="00F92A90"/>
    <w:rsid w:val="00F946E7"/>
    <w:rsid w:val="00FA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CACB3-0DB2-49A6-BDC5-B2B29F8C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Francesconi Pietro</dc:creator>
  <cp:keywords/>
  <dc:description/>
  <cp:lastModifiedBy>Gotti Annalisa</cp:lastModifiedBy>
  <cp:revision>2</cp:revision>
  <cp:lastPrinted>2024-04-04T09:27:00Z</cp:lastPrinted>
  <dcterms:created xsi:type="dcterms:W3CDTF">2024-04-15T13:18:00Z</dcterms:created>
  <dcterms:modified xsi:type="dcterms:W3CDTF">2024-04-15T13:18:00Z</dcterms:modified>
</cp:coreProperties>
</file>