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E1B" w:rsidRDefault="005D7A83" w:rsidP="00010858">
      <w:pPr>
        <w:spacing w:after="0" w:line="25" w:lineRule="atLeast"/>
        <w:ind w:left="567" w:right="567"/>
        <w:jc w:val="center"/>
        <w:rPr>
          <w:b/>
          <w:sz w:val="24"/>
          <w:szCs w:val="24"/>
        </w:rPr>
      </w:pPr>
      <w:r>
        <w:rPr>
          <w:b/>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876425" cy="866775"/>
            <wp:effectExtent l="0" t="0" r="9525" b="9525"/>
            <wp:wrapTight wrapText="bothSides">
              <wp:wrapPolygon edited="0">
                <wp:start x="9868" y="0"/>
                <wp:lineTo x="8552" y="475"/>
                <wp:lineTo x="7894" y="3798"/>
                <wp:lineTo x="8114" y="7596"/>
                <wp:lineTo x="1754" y="9969"/>
                <wp:lineTo x="1096" y="10919"/>
                <wp:lineTo x="1974" y="15191"/>
                <wp:lineTo x="0" y="19938"/>
                <wp:lineTo x="0" y="21363"/>
                <wp:lineTo x="21490" y="21363"/>
                <wp:lineTo x="21490" y="19938"/>
                <wp:lineTo x="19517" y="15191"/>
                <wp:lineTo x="20832" y="11393"/>
                <wp:lineTo x="19955" y="10444"/>
                <wp:lineTo x="13377" y="7596"/>
                <wp:lineTo x="13815" y="5222"/>
                <wp:lineTo x="13157" y="949"/>
                <wp:lineTo x="12061" y="0"/>
                <wp:lineTo x="9868"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A83" w:rsidRDefault="005D7A83" w:rsidP="00010858">
      <w:pPr>
        <w:spacing w:after="0" w:line="25" w:lineRule="atLeast"/>
        <w:ind w:left="567" w:right="567"/>
        <w:jc w:val="center"/>
        <w:rPr>
          <w:b/>
          <w:sz w:val="24"/>
          <w:szCs w:val="24"/>
        </w:rPr>
      </w:pPr>
    </w:p>
    <w:p w:rsidR="005D7A83" w:rsidRDefault="005D7A83" w:rsidP="00010858">
      <w:pPr>
        <w:spacing w:after="0" w:line="25" w:lineRule="atLeast"/>
        <w:ind w:left="567" w:right="567"/>
        <w:jc w:val="center"/>
        <w:rPr>
          <w:b/>
          <w:sz w:val="24"/>
          <w:szCs w:val="24"/>
        </w:rPr>
      </w:pPr>
    </w:p>
    <w:p w:rsidR="005D7A83" w:rsidRDefault="005D7A83" w:rsidP="00010858">
      <w:pPr>
        <w:spacing w:after="0" w:line="25" w:lineRule="atLeast"/>
        <w:ind w:left="567" w:right="567"/>
        <w:jc w:val="center"/>
        <w:rPr>
          <w:b/>
          <w:sz w:val="24"/>
          <w:szCs w:val="24"/>
        </w:rPr>
      </w:pPr>
    </w:p>
    <w:p w:rsidR="005D7A83" w:rsidRDefault="005D7A83" w:rsidP="00010858">
      <w:pPr>
        <w:spacing w:after="0" w:line="25" w:lineRule="atLeast"/>
        <w:ind w:left="567" w:right="567"/>
        <w:jc w:val="center"/>
        <w:rPr>
          <w:b/>
          <w:sz w:val="24"/>
          <w:szCs w:val="24"/>
        </w:rPr>
      </w:pPr>
    </w:p>
    <w:p w:rsidR="005D7A83" w:rsidRDefault="005D7A83" w:rsidP="00010858">
      <w:pPr>
        <w:spacing w:after="0" w:line="25" w:lineRule="atLeast"/>
        <w:ind w:left="567" w:right="567"/>
        <w:jc w:val="center"/>
        <w:rPr>
          <w:b/>
          <w:sz w:val="24"/>
          <w:szCs w:val="24"/>
        </w:rPr>
      </w:pPr>
    </w:p>
    <w:p w:rsidR="007B7649" w:rsidRPr="00896528" w:rsidRDefault="00010858" w:rsidP="00010858">
      <w:pPr>
        <w:spacing w:after="0" w:line="25" w:lineRule="atLeast"/>
        <w:ind w:left="567" w:right="567"/>
        <w:jc w:val="center"/>
        <w:rPr>
          <w:sz w:val="24"/>
          <w:szCs w:val="24"/>
        </w:rPr>
      </w:pPr>
      <w:r w:rsidRPr="00896528">
        <w:rPr>
          <w:sz w:val="24"/>
          <w:szCs w:val="24"/>
        </w:rPr>
        <w:t>COMUNICATO STAMPA</w:t>
      </w:r>
    </w:p>
    <w:p w:rsidR="00F8387C" w:rsidRDefault="00F8387C" w:rsidP="00010858">
      <w:pPr>
        <w:spacing w:after="0" w:line="25" w:lineRule="atLeast"/>
        <w:ind w:left="567" w:right="567"/>
        <w:jc w:val="center"/>
        <w:rPr>
          <w:b/>
          <w:sz w:val="24"/>
          <w:szCs w:val="24"/>
        </w:rPr>
      </w:pPr>
    </w:p>
    <w:p w:rsidR="00F8387C" w:rsidRDefault="00010858" w:rsidP="00010858">
      <w:pPr>
        <w:spacing w:after="0" w:line="25" w:lineRule="atLeast"/>
        <w:ind w:left="567" w:right="567"/>
        <w:jc w:val="center"/>
        <w:rPr>
          <w:b/>
          <w:sz w:val="24"/>
          <w:szCs w:val="24"/>
        </w:rPr>
      </w:pPr>
      <w:r>
        <w:rPr>
          <w:b/>
          <w:sz w:val="24"/>
          <w:szCs w:val="24"/>
        </w:rPr>
        <w:t>“Luci e Colori per la Torre degli Asinelli”</w:t>
      </w:r>
      <w:r w:rsidR="009072D0">
        <w:rPr>
          <w:b/>
          <w:sz w:val="24"/>
          <w:szCs w:val="24"/>
        </w:rPr>
        <w:t>, l’impegno di</w:t>
      </w:r>
      <w:r w:rsidR="00277B3A">
        <w:rPr>
          <w:b/>
          <w:sz w:val="24"/>
          <w:szCs w:val="24"/>
        </w:rPr>
        <w:t xml:space="preserve"> </w:t>
      </w:r>
      <w:r w:rsidR="009072D0">
        <w:rPr>
          <w:b/>
          <w:sz w:val="24"/>
          <w:szCs w:val="24"/>
        </w:rPr>
        <w:t>Confcommercio Ascom Bologna e dei suoi soci</w:t>
      </w:r>
      <w:r w:rsidR="00F8387C">
        <w:rPr>
          <w:b/>
          <w:sz w:val="24"/>
          <w:szCs w:val="24"/>
        </w:rPr>
        <w:t xml:space="preserve"> per valorizzare</w:t>
      </w:r>
      <w:r w:rsidR="009072D0">
        <w:rPr>
          <w:b/>
          <w:sz w:val="24"/>
          <w:szCs w:val="24"/>
        </w:rPr>
        <w:t xml:space="preserve"> </w:t>
      </w:r>
      <w:r w:rsidR="00F8387C">
        <w:rPr>
          <w:b/>
          <w:sz w:val="24"/>
          <w:szCs w:val="24"/>
        </w:rPr>
        <w:t>l’area attorno alla Garisenda</w:t>
      </w:r>
    </w:p>
    <w:p w:rsidR="00F8387C" w:rsidRDefault="00F8387C" w:rsidP="00010858">
      <w:pPr>
        <w:spacing w:after="0" w:line="25" w:lineRule="atLeast"/>
        <w:ind w:left="567" w:right="567"/>
        <w:jc w:val="center"/>
        <w:rPr>
          <w:b/>
          <w:sz w:val="24"/>
          <w:szCs w:val="24"/>
        </w:rPr>
      </w:pPr>
    </w:p>
    <w:p w:rsidR="00010858" w:rsidRDefault="00F8387C" w:rsidP="00010858">
      <w:pPr>
        <w:spacing w:after="0" w:line="25" w:lineRule="atLeast"/>
        <w:ind w:left="567" w:right="567"/>
        <w:jc w:val="center"/>
        <w:rPr>
          <w:b/>
          <w:sz w:val="24"/>
          <w:szCs w:val="24"/>
        </w:rPr>
      </w:pPr>
      <w:r>
        <w:rPr>
          <w:b/>
          <w:sz w:val="24"/>
          <w:szCs w:val="24"/>
        </w:rPr>
        <w:t>I</w:t>
      </w:r>
      <w:r w:rsidR="00010858">
        <w:rPr>
          <w:b/>
          <w:sz w:val="24"/>
          <w:szCs w:val="24"/>
        </w:rPr>
        <w:t>naugurazione</w:t>
      </w:r>
      <w:r>
        <w:rPr>
          <w:b/>
          <w:sz w:val="24"/>
          <w:szCs w:val="24"/>
        </w:rPr>
        <w:t>:</w:t>
      </w:r>
      <w:r w:rsidR="00010858">
        <w:rPr>
          <w:b/>
          <w:sz w:val="24"/>
          <w:szCs w:val="24"/>
        </w:rPr>
        <w:t xml:space="preserve"> giovedì 7 dicembre alle ore 18,00</w:t>
      </w:r>
    </w:p>
    <w:p w:rsidR="00010858" w:rsidRDefault="00010858" w:rsidP="00010858">
      <w:pPr>
        <w:spacing w:after="0" w:line="25" w:lineRule="atLeast"/>
        <w:ind w:left="567" w:right="567"/>
        <w:jc w:val="center"/>
        <w:rPr>
          <w:b/>
          <w:sz w:val="24"/>
          <w:szCs w:val="24"/>
        </w:rPr>
      </w:pPr>
    </w:p>
    <w:p w:rsidR="00010858" w:rsidRDefault="00010858" w:rsidP="0021282C">
      <w:pPr>
        <w:spacing w:after="0" w:line="25" w:lineRule="atLeast"/>
        <w:ind w:left="567" w:right="567"/>
        <w:jc w:val="both"/>
        <w:rPr>
          <w:sz w:val="24"/>
          <w:szCs w:val="24"/>
        </w:rPr>
      </w:pPr>
      <w:r>
        <w:rPr>
          <w:sz w:val="24"/>
          <w:szCs w:val="24"/>
        </w:rPr>
        <w:t>La Torre degli Asinelli illumina</w:t>
      </w:r>
      <w:r w:rsidR="00C83E1B">
        <w:rPr>
          <w:sz w:val="24"/>
          <w:szCs w:val="24"/>
        </w:rPr>
        <w:t xml:space="preserve"> di nuovo</w:t>
      </w:r>
      <w:r>
        <w:rPr>
          <w:sz w:val="24"/>
          <w:szCs w:val="24"/>
        </w:rPr>
        <w:t xml:space="preserve"> il Natale di Bologna. Ritorna </w:t>
      </w:r>
      <w:r w:rsidR="00C83E1B">
        <w:rPr>
          <w:sz w:val="24"/>
          <w:szCs w:val="24"/>
        </w:rPr>
        <w:t xml:space="preserve">il progetto promosso da Confcommercio Ascom Bologna </w:t>
      </w:r>
      <w:r w:rsidR="00764BC5">
        <w:rPr>
          <w:sz w:val="24"/>
          <w:szCs w:val="24"/>
        </w:rPr>
        <w:t>di illuminazione temporanea</w:t>
      </w:r>
      <w:r w:rsidR="00C83E1B">
        <w:rPr>
          <w:sz w:val="24"/>
          <w:szCs w:val="24"/>
        </w:rPr>
        <w:t xml:space="preserve"> di uno dei monumenti simbolo della città, che quest’anno assume un significato particolare.</w:t>
      </w:r>
    </w:p>
    <w:p w:rsidR="00C83E1B" w:rsidRDefault="00C83E1B" w:rsidP="0021282C">
      <w:pPr>
        <w:spacing w:after="0" w:line="25" w:lineRule="atLeast"/>
        <w:ind w:left="567" w:right="567"/>
        <w:jc w:val="both"/>
        <w:rPr>
          <w:sz w:val="24"/>
          <w:szCs w:val="24"/>
        </w:rPr>
      </w:pPr>
    </w:p>
    <w:p w:rsidR="00764BC5" w:rsidRDefault="00764BC5" w:rsidP="00764BC5">
      <w:pPr>
        <w:spacing w:after="0" w:line="25" w:lineRule="atLeast"/>
        <w:ind w:left="567" w:right="567"/>
        <w:jc w:val="both"/>
        <w:rPr>
          <w:sz w:val="24"/>
          <w:szCs w:val="24"/>
        </w:rPr>
      </w:pPr>
      <w:r>
        <w:rPr>
          <w:sz w:val="24"/>
          <w:szCs w:val="24"/>
        </w:rPr>
        <w:t xml:space="preserve">L’iniziativa, nata con </w:t>
      </w:r>
      <w:r w:rsidR="00C83E1B">
        <w:rPr>
          <w:sz w:val="24"/>
          <w:szCs w:val="24"/>
        </w:rPr>
        <w:t xml:space="preserve">l’obiettivo di </w:t>
      </w:r>
      <w:r w:rsidR="00F8387C">
        <w:rPr>
          <w:sz w:val="24"/>
          <w:szCs w:val="24"/>
        </w:rPr>
        <w:t>promuovere</w:t>
      </w:r>
      <w:r w:rsidR="00C83E1B">
        <w:rPr>
          <w:sz w:val="24"/>
          <w:szCs w:val="24"/>
        </w:rPr>
        <w:t xml:space="preserve"> l’Asinelli </w:t>
      </w:r>
      <w:r>
        <w:rPr>
          <w:sz w:val="24"/>
          <w:szCs w:val="24"/>
        </w:rPr>
        <w:t>come</w:t>
      </w:r>
      <w:r w:rsidR="00C83E1B">
        <w:rPr>
          <w:sz w:val="24"/>
          <w:szCs w:val="24"/>
        </w:rPr>
        <w:t xml:space="preserve"> simbolo identitario e attrazione </w:t>
      </w:r>
      <w:r>
        <w:rPr>
          <w:sz w:val="24"/>
          <w:szCs w:val="24"/>
        </w:rPr>
        <w:t>turistica</w:t>
      </w:r>
      <w:r w:rsidR="00C83E1B">
        <w:rPr>
          <w:sz w:val="24"/>
          <w:szCs w:val="24"/>
        </w:rPr>
        <w:t>,</w:t>
      </w:r>
      <w:r>
        <w:rPr>
          <w:sz w:val="24"/>
          <w:szCs w:val="24"/>
        </w:rPr>
        <w:t xml:space="preserve"> quest’anno risponde</w:t>
      </w:r>
      <w:r w:rsidR="00896528">
        <w:rPr>
          <w:sz w:val="24"/>
          <w:szCs w:val="24"/>
        </w:rPr>
        <w:t>,</w:t>
      </w:r>
      <w:r w:rsidR="0005297B">
        <w:rPr>
          <w:sz w:val="24"/>
          <w:szCs w:val="24"/>
        </w:rPr>
        <w:t xml:space="preserve"> prima di tutto</w:t>
      </w:r>
      <w:r w:rsidR="00896528">
        <w:rPr>
          <w:sz w:val="24"/>
          <w:szCs w:val="24"/>
        </w:rPr>
        <w:t>,</w:t>
      </w:r>
      <w:r>
        <w:rPr>
          <w:sz w:val="24"/>
          <w:szCs w:val="24"/>
        </w:rPr>
        <w:t xml:space="preserve"> all’esigenza di </w:t>
      </w:r>
      <w:r w:rsidR="00F8387C">
        <w:rPr>
          <w:sz w:val="24"/>
          <w:szCs w:val="24"/>
        </w:rPr>
        <w:t>valorizzare</w:t>
      </w:r>
      <w:r>
        <w:rPr>
          <w:sz w:val="24"/>
          <w:szCs w:val="24"/>
        </w:rPr>
        <w:t xml:space="preserve"> un’area della città duramente impattata dalla situazione della Garisenda.</w:t>
      </w:r>
    </w:p>
    <w:p w:rsidR="0005297B" w:rsidRDefault="0005297B" w:rsidP="00764BC5">
      <w:pPr>
        <w:spacing w:after="0" w:line="25" w:lineRule="atLeast"/>
        <w:ind w:left="567" w:right="567"/>
        <w:jc w:val="both"/>
        <w:rPr>
          <w:sz w:val="24"/>
          <w:szCs w:val="24"/>
        </w:rPr>
      </w:pPr>
    </w:p>
    <w:p w:rsidR="0005297B" w:rsidRDefault="0005297B" w:rsidP="0005297B">
      <w:pPr>
        <w:spacing w:after="0" w:line="25" w:lineRule="atLeast"/>
        <w:ind w:left="567" w:right="567"/>
        <w:jc w:val="both"/>
        <w:rPr>
          <w:sz w:val="24"/>
          <w:szCs w:val="24"/>
        </w:rPr>
      </w:pPr>
      <w:r>
        <w:rPr>
          <w:sz w:val="24"/>
          <w:szCs w:val="24"/>
        </w:rPr>
        <w:t>Nonostante la chiusura e l’avvio della messa in sicurezza e di un restauro che avrà una durata prolungata, Confcommercio Ascom Bologna</w:t>
      </w:r>
      <w:r w:rsidR="00E74A56">
        <w:rPr>
          <w:sz w:val="24"/>
          <w:szCs w:val="24"/>
        </w:rPr>
        <w:t>, insieme ai suoi associati,</w:t>
      </w:r>
      <w:r>
        <w:rPr>
          <w:sz w:val="24"/>
          <w:szCs w:val="24"/>
        </w:rPr>
        <w:t xml:space="preserve"> vuole dare un segnale di fiducia nel pieno recupero di </w:t>
      </w:r>
      <w:r w:rsidR="00896528">
        <w:rPr>
          <w:sz w:val="24"/>
          <w:szCs w:val="24"/>
        </w:rPr>
        <w:t xml:space="preserve">questa </w:t>
      </w:r>
      <w:r>
        <w:rPr>
          <w:sz w:val="24"/>
          <w:szCs w:val="24"/>
        </w:rPr>
        <w:t>area monumentale simbolo della città, attorno alla quale opera un tessuto economico che, ancor più in questo periodo, va tutelato e promosso.</w:t>
      </w:r>
    </w:p>
    <w:p w:rsidR="0005297B" w:rsidRDefault="0005297B" w:rsidP="00764BC5">
      <w:pPr>
        <w:spacing w:after="0" w:line="25" w:lineRule="atLeast"/>
        <w:ind w:left="567" w:right="567"/>
        <w:jc w:val="both"/>
        <w:rPr>
          <w:sz w:val="24"/>
          <w:szCs w:val="24"/>
        </w:rPr>
      </w:pPr>
    </w:p>
    <w:p w:rsidR="00764BC5" w:rsidRPr="00764BC5" w:rsidRDefault="00764BC5" w:rsidP="00764BC5">
      <w:pPr>
        <w:spacing w:after="0" w:line="25" w:lineRule="atLeast"/>
        <w:ind w:left="567" w:right="567"/>
        <w:jc w:val="both"/>
        <w:rPr>
          <w:sz w:val="24"/>
          <w:szCs w:val="24"/>
        </w:rPr>
      </w:pPr>
      <w:r w:rsidRPr="00764BC5">
        <w:rPr>
          <w:sz w:val="24"/>
          <w:szCs w:val="24"/>
        </w:rPr>
        <w:t>Il progetto</w:t>
      </w:r>
      <w:r w:rsidR="00896528">
        <w:rPr>
          <w:sz w:val="24"/>
          <w:szCs w:val="24"/>
        </w:rPr>
        <w:t xml:space="preserve"> </w:t>
      </w:r>
      <w:r w:rsidR="00896528">
        <w:rPr>
          <w:b/>
          <w:sz w:val="24"/>
          <w:szCs w:val="24"/>
        </w:rPr>
        <w:t>“Luci e Colori per la Torre degli Asinelli”</w:t>
      </w:r>
      <w:r>
        <w:rPr>
          <w:sz w:val="24"/>
          <w:szCs w:val="24"/>
        </w:rPr>
        <w:t>,</w:t>
      </w:r>
      <w:r w:rsidRPr="00764BC5">
        <w:rPr>
          <w:sz w:val="24"/>
          <w:szCs w:val="24"/>
        </w:rPr>
        <w:t xml:space="preserve"> </w:t>
      </w:r>
      <w:r>
        <w:rPr>
          <w:sz w:val="24"/>
          <w:szCs w:val="24"/>
        </w:rPr>
        <w:t>come da tradizione, prevede che la</w:t>
      </w:r>
      <w:r w:rsidRPr="00764BC5">
        <w:rPr>
          <w:sz w:val="24"/>
          <w:szCs w:val="24"/>
        </w:rPr>
        <w:t xml:space="preserve"> Torre</w:t>
      </w:r>
      <w:r>
        <w:rPr>
          <w:sz w:val="24"/>
          <w:szCs w:val="24"/>
        </w:rPr>
        <w:t xml:space="preserve"> venga illuminata</w:t>
      </w:r>
      <w:r w:rsidRPr="00764BC5">
        <w:rPr>
          <w:sz w:val="24"/>
          <w:szCs w:val="24"/>
        </w:rPr>
        <w:t xml:space="preserve"> nei suoi 4 lati e per tutta l’altezza creando una scenografia colorata che sarà visibile da tutti i punti della città.</w:t>
      </w:r>
    </w:p>
    <w:p w:rsidR="00764BC5" w:rsidRPr="00764BC5" w:rsidRDefault="00764BC5" w:rsidP="00764BC5">
      <w:pPr>
        <w:spacing w:after="0" w:line="25" w:lineRule="atLeast"/>
        <w:ind w:left="567" w:right="567"/>
        <w:jc w:val="both"/>
        <w:rPr>
          <w:sz w:val="24"/>
          <w:szCs w:val="24"/>
        </w:rPr>
      </w:pPr>
    </w:p>
    <w:p w:rsidR="00764BC5" w:rsidRDefault="00764BC5" w:rsidP="00764BC5">
      <w:pPr>
        <w:spacing w:after="0" w:line="25" w:lineRule="atLeast"/>
        <w:ind w:left="567" w:right="567"/>
        <w:jc w:val="both"/>
        <w:rPr>
          <w:sz w:val="24"/>
          <w:szCs w:val="24"/>
        </w:rPr>
      </w:pPr>
      <w:r w:rsidRPr="00764BC5">
        <w:rPr>
          <w:sz w:val="24"/>
          <w:szCs w:val="24"/>
        </w:rPr>
        <w:t>L’illuminazione, realizzata con luci led a basso consumo, avrà, in particolare, una dissolvenza morbida con colori prestabiliti che richiamano il Natale, intervallata da un movimento d’intensità dinamico delle luci colorate in grado di generare un effetto ottico unico e suggestivo, dal grande impatto scenico.</w:t>
      </w:r>
    </w:p>
    <w:p w:rsidR="00764BC5" w:rsidRDefault="00764BC5" w:rsidP="00764BC5">
      <w:pPr>
        <w:spacing w:after="0" w:line="25" w:lineRule="atLeast"/>
        <w:ind w:left="567" w:right="567"/>
        <w:jc w:val="both"/>
        <w:rPr>
          <w:sz w:val="24"/>
          <w:szCs w:val="24"/>
        </w:rPr>
      </w:pPr>
    </w:p>
    <w:p w:rsidR="00764BC5" w:rsidRPr="00764BC5" w:rsidRDefault="00764BC5" w:rsidP="00764BC5">
      <w:pPr>
        <w:spacing w:after="0" w:line="25" w:lineRule="atLeast"/>
        <w:ind w:left="567" w:right="567"/>
        <w:jc w:val="both"/>
        <w:rPr>
          <w:sz w:val="24"/>
          <w:szCs w:val="24"/>
        </w:rPr>
      </w:pPr>
      <w:r>
        <w:rPr>
          <w:sz w:val="24"/>
          <w:szCs w:val="24"/>
        </w:rPr>
        <w:t>L’inaugurazione è prevista per giovedì 7 dicembre alle ore 18,00 alla presenza del Sindaco di Bologna, Matteo Lepore.</w:t>
      </w:r>
    </w:p>
    <w:p w:rsidR="00764BC5" w:rsidRPr="00764BC5" w:rsidRDefault="00764BC5" w:rsidP="00764BC5">
      <w:pPr>
        <w:spacing w:after="0" w:line="25" w:lineRule="atLeast"/>
        <w:ind w:left="567" w:right="567"/>
        <w:jc w:val="both"/>
        <w:rPr>
          <w:sz w:val="24"/>
          <w:szCs w:val="24"/>
        </w:rPr>
      </w:pPr>
    </w:p>
    <w:p w:rsidR="00E37007" w:rsidRDefault="00764BC5" w:rsidP="00764BC5">
      <w:pPr>
        <w:spacing w:after="0" w:line="25" w:lineRule="atLeast"/>
        <w:ind w:left="567" w:right="567"/>
        <w:jc w:val="both"/>
        <w:rPr>
          <w:sz w:val="24"/>
          <w:szCs w:val="24"/>
        </w:rPr>
      </w:pPr>
      <w:r w:rsidRPr="00764BC5">
        <w:rPr>
          <w:sz w:val="24"/>
          <w:szCs w:val="24"/>
        </w:rPr>
        <w:t xml:space="preserve">L’impianto temporaneo di illuminazione della Torre degli Asinelli è stato realizzato grazie alla collaborazione e condivisione del progetto da parte del Comune di Bologna, della Soprintendenza e di Bologna Welcome. Partner tecnico del progetto è Radio </w:t>
      </w:r>
      <w:proofErr w:type="spellStart"/>
      <w:r w:rsidRPr="00764BC5">
        <w:rPr>
          <w:sz w:val="24"/>
          <w:szCs w:val="24"/>
        </w:rPr>
        <w:t>Sata</w:t>
      </w:r>
      <w:proofErr w:type="spellEnd"/>
      <w:r w:rsidRPr="00764BC5">
        <w:rPr>
          <w:sz w:val="24"/>
          <w:szCs w:val="24"/>
        </w:rPr>
        <w:t xml:space="preserve">. </w:t>
      </w:r>
    </w:p>
    <w:p w:rsidR="00E37007" w:rsidRDefault="00E37007" w:rsidP="00764BC5">
      <w:pPr>
        <w:spacing w:after="0" w:line="25" w:lineRule="atLeast"/>
        <w:ind w:left="567" w:right="567"/>
        <w:jc w:val="both"/>
        <w:rPr>
          <w:sz w:val="24"/>
          <w:szCs w:val="24"/>
        </w:rPr>
      </w:pPr>
    </w:p>
    <w:p w:rsidR="00C83E1B" w:rsidRPr="00D44894" w:rsidRDefault="00764BC5" w:rsidP="00764BC5">
      <w:pPr>
        <w:spacing w:after="0" w:line="25" w:lineRule="atLeast"/>
        <w:ind w:left="567" w:right="567"/>
        <w:jc w:val="both"/>
        <w:rPr>
          <w:b/>
          <w:sz w:val="24"/>
          <w:szCs w:val="24"/>
        </w:rPr>
      </w:pPr>
      <w:r w:rsidRPr="00764BC5">
        <w:rPr>
          <w:sz w:val="24"/>
          <w:szCs w:val="24"/>
        </w:rPr>
        <w:t>Si ringrazia</w:t>
      </w:r>
      <w:r w:rsidR="0005297B">
        <w:rPr>
          <w:sz w:val="24"/>
          <w:szCs w:val="24"/>
        </w:rPr>
        <w:t>no</w:t>
      </w:r>
      <w:r w:rsidRPr="00764BC5">
        <w:rPr>
          <w:sz w:val="24"/>
          <w:szCs w:val="24"/>
        </w:rPr>
        <w:t xml:space="preserve"> per </w:t>
      </w:r>
      <w:r w:rsidR="0005297B">
        <w:rPr>
          <w:sz w:val="24"/>
          <w:szCs w:val="24"/>
        </w:rPr>
        <w:t>il prezioso contributo gli sponsor</w:t>
      </w:r>
      <w:r>
        <w:rPr>
          <w:sz w:val="24"/>
          <w:szCs w:val="24"/>
        </w:rPr>
        <w:t xml:space="preserve"> </w:t>
      </w:r>
      <w:bookmarkStart w:id="0" w:name="_GoBack"/>
      <w:r w:rsidR="0005297B" w:rsidRPr="00D44894">
        <w:rPr>
          <w:b/>
          <w:sz w:val="24"/>
          <w:szCs w:val="24"/>
        </w:rPr>
        <w:t xml:space="preserve">Gruppo Hera, BCC </w:t>
      </w:r>
      <w:proofErr w:type="spellStart"/>
      <w:r w:rsidR="0005297B" w:rsidRPr="00D44894">
        <w:rPr>
          <w:b/>
          <w:sz w:val="24"/>
          <w:szCs w:val="24"/>
        </w:rPr>
        <w:t>EmilBanca</w:t>
      </w:r>
      <w:proofErr w:type="spellEnd"/>
      <w:r w:rsidR="0005297B" w:rsidRPr="00D44894">
        <w:rPr>
          <w:b/>
          <w:sz w:val="24"/>
          <w:szCs w:val="24"/>
        </w:rPr>
        <w:t>, BPER Banca, BCC Felsinea e Gruppo Comet.</w:t>
      </w:r>
    </w:p>
    <w:bookmarkEnd w:id="0"/>
    <w:p w:rsidR="00A6684D" w:rsidRDefault="00A6684D" w:rsidP="007F1FE4">
      <w:pPr>
        <w:spacing w:after="0" w:line="25" w:lineRule="atLeast"/>
        <w:ind w:left="567" w:right="567"/>
        <w:jc w:val="both"/>
        <w:rPr>
          <w:sz w:val="24"/>
          <w:szCs w:val="24"/>
        </w:rPr>
      </w:pPr>
    </w:p>
    <w:p w:rsidR="007F1FE4" w:rsidRPr="007F1FE4" w:rsidRDefault="007F1FE4" w:rsidP="0024415D">
      <w:pPr>
        <w:spacing w:after="0" w:line="25" w:lineRule="atLeast"/>
        <w:ind w:left="567" w:right="567"/>
        <w:jc w:val="both"/>
        <w:rPr>
          <w:sz w:val="24"/>
          <w:szCs w:val="24"/>
        </w:rPr>
      </w:pPr>
      <w:r w:rsidRPr="007F1FE4">
        <w:rPr>
          <w:sz w:val="24"/>
          <w:szCs w:val="24"/>
        </w:rPr>
        <w:t>“Anche quest’anno</w:t>
      </w:r>
      <w:r>
        <w:rPr>
          <w:sz w:val="24"/>
          <w:szCs w:val="24"/>
        </w:rPr>
        <w:t>, in considerazione</w:t>
      </w:r>
      <w:r w:rsidR="00896528">
        <w:rPr>
          <w:sz w:val="24"/>
          <w:szCs w:val="24"/>
        </w:rPr>
        <w:t>,</w:t>
      </w:r>
      <w:r>
        <w:rPr>
          <w:sz w:val="24"/>
          <w:szCs w:val="24"/>
        </w:rPr>
        <w:t xml:space="preserve"> peraltro</w:t>
      </w:r>
      <w:r w:rsidR="00896528">
        <w:rPr>
          <w:sz w:val="24"/>
          <w:szCs w:val="24"/>
        </w:rPr>
        <w:t>,</w:t>
      </w:r>
      <w:r>
        <w:rPr>
          <w:sz w:val="24"/>
          <w:szCs w:val="24"/>
        </w:rPr>
        <w:t xml:space="preserve"> della difficile situazione legata alla Garisenda</w:t>
      </w:r>
      <w:r w:rsidR="00A6684D">
        <w:rPr>
          <w:sz w:val="24"/>
          <w:szCs w:val="24"/>
        </w:rPr>
        <w:t>,</w:t>
      </w:r>
      <w:r>
        <w:rPr>
          <w:sz w:val="24"/>
          <w:szCs w:val="24"/>
        </w:rPr>
        <w:t xml:space="preserve"> che sta impattando tutta la rete commerciale dell’area,</w:t>
      </w:r>
      <w:r w:rsidRPr="007F1FE4">
        <w:rPr>
          <w:sz w:val="24"/>
          <w:szCs w:val="24"/>
        </w:rPr>
        <w:t xml:space="preserve"> abbiamo </w:t>
      </w:r>
      <w:r>
        <w:rPr>
          <w:sz w:val="24"/>
          <w:szCs w:val="24"/>
        </w:rPr>
        <w:t>voluto realizzare</w:t>
      </w:r>
      <w:r w:rsidRPr="007F1FE4">
        <w:rPr>
          <w:sz w:val="24"/>
          <w:szCs w:val="24"/>
        </w:rPr>
        <w:t xml:space="preserve"> un’iniziativa di forte richiamo per caratterizzare l’immagine di Bologna</w:t>
      </w:r>
      <w:r>
        <w:rPr>
          <w:sz w:val="24"/>
          <w:szCs w:val="24"/>
        </w:rPr>
        <w:t xml:space="preserve"> - sottolinea</w:t>
      </w:r>
      <w:r w:rsidRPr="007F1FE4">
        <w:rPr>
          <w:sz w:val="24"/>
          <w:szCs w:val="24"/>
        </w:rPr>
        <w:t xml:space="preserve"> </w:t>
      </w:r>
      <w:r w:rsidRPr="007F1FE4">
        <w:rPr>
          <w:b/>
          <w:sz w:val="24"/>
          <w:szCs w:val="24"/>
        </w:rPr>
        <w:t>Enrico Postacchini, Presidente Confcommercio Ascom Bologna</w:t>
      </w:r>
      <w:r>
        <w:rPr>
          <w:sz w:val="24"/>
          <w:szCs w:val="24"/>
        </w:rPr>
        <w:t xml:space="preserve"> -</w:t>
      </w:r>
      <w:r w:rsidRPr="007F1FE4">
        <w:rPr>
          <w:sz w:val="24"/>
          <w:szCs w:val="24"/>
        </w:rPr>
        <w:t xml:space="preserve">. </w:t>
      </w:r>
      <w:r>
        <w:rPr>
          <w:sz w:val="24"/>
          <w:szCs w:val="24"/>
        </w:rPr>
        <w:t>La progettualità è stata fortemente voluta dalle nostre imprese associate, da sempre</w:t>
      </w:r>
      <w:r w:rsidR="0024415D">
        <w:rPr>
          <w:sz w:val="24"/>
          <w:szCs w:val="24"/>
        </w:rPr>
        <w:t xml:space="preserve">, </w:t>
      </w:r>
      <w:r w:rsidR="0024415D">
        <w:rPr>
          <w:sz w:val="24"/>
          <w:szCs w:val="24"/>
        </w:rPr>
        <w:lastRenderedPageBreak/>
        <w:t>abituate</w:t>
      </w:r>
      <w:r>
        <w:rPr>
          <w:sz w:val="24"/>
          <w:szCs w:val="24"/>
        </w:rPr>
        <w:t xml:space="preserve"> ad</w:t>
      </w:r>
      <w:r w:rsidRPr="007F1FE4">
        <w:rPr>
          <w:sz w:val="24"/>
          <w:szCs w:val="24"/>
        </w:rPr>
        <w:t xml:space="preserve"> esercitare</w:t>
      </w:r>
      <w:r>
        <w:rPr>
          <w:sz w:val="24"/>
          <w:szCs w:val="24"/>
        </w:rPr>
        <w:t>, ogni giorno,</w:t>
      </w:r>
      <w:r w:rsidRPr="007F1FE4">
        <w:rPr>
          <w:sz w:val="24"/>
          <w:szCs w:val="24"/>
        </w:rPr>
        <w:t xml:space="preserve"> una funzione economica che è anche, e sempre di più, </w:t>
      </w:r>
      <w:r>
        <w:rPr>
          <w:sz w:val="24"/>
          <w:szCs w:val="24"/>
        </w:rPr>
        <w:t>sociale</w:t>
      </w:r>
      <w:r w:rsidRPr="007F1FE4">
        <w:rPr>
          <w:sz w:val="24"/>
          <w:szCs w:val="24"/>
        </w:rPr>
        <w:t xml:space="preserve">. </w:t>
      </w:r>
      <w:r>
        <w:rPr>
          <w:sz w:val="24"/>
          <w:szCs w:val="24"/>
        </w:rPr>
        <w:t>Desidero indirizzare un ringraziamento</w:t>
      </w:r>
      <w:r w:rsidRPr="007F1FE4">
        <w:rPr>
          <w:sz w:val="24"/>
          <w:szCs w:val="24"/>
        </w:rPr>
        <w:t xml:space="preserve"> al Comune di Bologna</w:t>
      </w:r>
      <w:r>
        <w:rPr>
          <w:sz w:val="24"/>
          <w:szCs w:val="24"/>
        </w:rPr>
        <w:t>,</w:t>
      </w:r>
      <w:r w:rsidRPr="007F1FE4">
        <w:rPr>
          <w:sz w:val="24"/>
          <w:szCs w:val="24"/>
        </w:rPr>
        <w:t xml:space="preserve"> alla Soprintendenza</w:t>
      </w:r>
      <w:r>
        <w:rPr>
          <w:sz w:val="24"/>
          <w:szCs w:val="24"/>
        </w:rPr>
        <w:t xml:space="preserve"> e a tutti gli sponsor</w:t>
      </w:r>
      <w:r w:rsidRPr="007F1FE4">
        <w:rPr>
          <w:sz w:val="24"/>
          <w:szCs w:val="24"/>
        </w:rPr>
        <w:t xml:space="preserve"> per aver creduto con</w:t>
      </w:r>
      <w:r w:rsidR="00A6684D">
        <w:rPr>
          <w:sz w:val="24"/>
          <w:szCs w:val="24"/>
        </w:rPr>
        <w:t xml:space="preserve"> noi in un progetto che</w:t>
      </w:r>
      <w:r>
        <w:rPr>
          <w:sz w:val="24"/>
          <w:szCs w:val="24"/>
        </w:rPr>
        <w:t>, come ogni anno, sarà certamente molto gradito a bolognesi</w:t>
      </w:r>
      <w:r w:rsidR="00816A02">
        <w:rPr>
          <w:sz w:val="24"/>
          <w:szCs w:val="24"/>
        </w:rPr>
        <w:t>, visitatori</w:t>
      </w:r>
      <w:r>
        <w:rPr>
          <w:sz w:val="24"/>
          <w:szCs w:val="24"/>
        </w:rPr>
        <w:t xml:space="preserve"> e turisti</w:t>
      </w:r>
      <w:r w:rsidR="00816A02">
        <w:rPr>
          <w:sz w:val="24"/>
          <w:szCs w:val="24"/>
        </w:rPr>
        <w:t>. Il nostro</w:t>
      </w:r>
      <w:r>
        <w:rPr>
          <w:sz w:val="24"/>
          <w:szCs w:val="24"/>
        </w:rPr>
        <w:t xml:space="preserve"> auguri</w:t>
      </w:r>
      <w:r w:rsidR="00816A02">
        <w:rPr>
          <w:sz w:val="24"/>
          <w:szCs w:val="24"/>
        </w:rPr>
        <w:t>o</w:t>
      </w:r>
      <w:r>
        <w:rPr>
          <w:sz w:val="24"/>
          <w:szCs w:val="24"/>
        </w:rPr>
        <w:t xml:space="preserve"> di trascorrere le festività natalizie con serenità e fiducia</w:t>
      </w:r>
      <w:r w:rsidR="00816A02">
        <w:rPr>
          <w:sz w:val="24"/>
          <w:szCs w:val="24"/>
        </w:rPr>
        <w:t xml:space="preserve"> va a loro ma anche a tutte quelle colleghe e quei colleghi che, nell’area delle Torri, operano in uno scenario molto</w:t>
      </w:r>
      <w:r w:rsidR="00896528">
        <w:rPr>
          <w:sz w:val="24"/>
          <w:szCs w:val="24"/>
        </w:rPr>
        <w:t xml:space="preserve"> complicato</w:t>
      </w:r>
      <w:r>
        <w:rPr>
          <w:sz w:val="24"/>
          <w:szCs w:val="24"/>
        </w:rPr>
        <w:t>”.</w:t>
      </w:r>
      <w:r w:rsidRPr="007F1FE4">
        <w:rPr>
          <w:sz w:val="24"/>
          <w:szCs w:val="24"/>
        </w:rPr>
        <w:t xml:space="preserve"> </w:t>
      </w:r>
    </w:p>
    <w:p w:rsidR="007F1FE4" w:rsidRPr="007F1FE4" w:rsidRDefault="007F1FE4" w:rsidP="007F1FE4">
      <w:pPr>
        <w:spacing w:after="0" w:line="25" w:lineRule="atLeast"/>
        <w:ind w:left="567" w:right="567"/>
        <w:jc w:val="both"/>
        <w:rPr>
          <w:sz w:val="24"/>
          <w:szCs w:val="24"/>
        </w:rPr>
      </w:pPr>
    </w:p>
    <w:p w:rsidR="0080065F" w:rsidRDefault="007F1FE4" w:rsidP="00A6684D">
      <w:pPr>
        <w:spacing w:after="0" w:line="25" w:lineRule="atLeast"/>
        <w:ind w:left="567" w:right="567"/>
        <w:jc w:val="both"/>
        <w:rPr>
          <w:sz w:val="24"/>
          <w:szCs w:val="24"/>
        </w:rPr>
      </w:pPr>
      <w:r w:rsidRPr="007F1FE4">
        <w:rPr>
          <w:sz w:val="24"/>
          <w:szCs w:val="24"/>
        </w:rPr>
        <w:t xml:space="preserve">“Crediamo molto in un’iniziativa che, quest’anno, </w:t>
      </w:r>
      <w:r w:rsidR="00A6684D">
        <w:rPr>
          <w:sz w:val="24"/>
          <w:szCs w:val="24"/>
        </w:rPr>
        <w:t xml:space="preserve">assume un significato particolare - aggiunge </w:t>
      </w:r>
      <w:r w:rsidR="00A6684D" w:rsidRPr="00A6684D">
        <w:rPr>
          <w:b/>
          <w:sz w:val="24"/>
          <w:szCs w:val="24"/>
        </w:rPr>
        <w:t>Giancarlo Tonelli, Direttore Generale Confcommercio Ascom Bologna</w:t>
      </w:r>
      <w:r w:rsidR="00A6684D">
        <w:rPr>
          <w:sz w:val="24"/>
          <w:szCs w:val="24"/>
        </w:rPr>
        <w:t xml:space="preserve"> -: </w:t>
      </w:r>
      <w:r w:rsidRPr="007F1FE4">
        <w:rPr>
          <w:sz w:val="24"/>
          <w:szCs w:val="24"/>
        </w:rPr>
        <w:t xml:space="preserve"> </w:t>
      </w:r>
      <w:r w:rsidR="00A6684D">
        <w:rPr>
          <w:sz w:val="24"/>
          <w:szCs w:val="24"/>
        </w:rPr>
        <w:t>r</w:t>
      </w:r>
      <w:r w:rsidRPr="007F1FE4">
        <w:rPr>
          <w:sz w:val="24"/>
          <w:szCs w:val="24"/>
        </w:rPr>
        <w:t>iproporla</w:t>
      </w:r>
      <w:r w:rsidR="00A6684D">
        <w:rPr>
          <w:sz w:val="24"/>
          <w:szCs w:val="24"/>
        </w:rPr>
        <w:t xml:space="preserve"> </w:t>
      </w:r>
      <w:r w:rsidRPr="007F1FE4">
        <w:rPr>
          <w:sz w:val="24"/>
          <w:szCs w:val="24"/>
        </w:rPr>
        <w:t>significa</w:t>
      </w:r>
      <w:r w:rsidR="00A6684D">
        <w:rPr>
          <w:sz w:val="24"/>
          <w:szCs w:val="24"/>
        </w:rPr>
        <w:t>, da un lato,</w:t>
      </w:r>
      <w:r w:rsidRPr="007F1FE4">
        <w:rPr>
          <w:sz w:val="24"/>
          <w:szCs w:val="24"/>
        </w:rPr>
        <w:t xml:space="preserve"> voler celebrare il Santo Natale insieme ai bolognesi e alle attività commerciali della Città metropolitana</w:t>
      </w:r>
      <w:r w:rsidR="00A6684D">
        <w:rPr>
          <w:sz w:val="24"/>
          <w:szCs w:val="24"/>
        </w:rPr>
        <w:t xml:space="preserve">, dall’altro valorizzare un’area della città che si confronta con pesanti problematiche, di fronte alle quali è doveroso lanciare un segnale di attenzione e vicinanza. Del resto, </w:t>
      </w:r>
      <w:r w:rsidRPr="00896528">
        <w:rPr>
          <w:i/>
          <w:sz w:val="24"/>
          <w:szCs w:val="24"/>
        </w:rPr>
        <w:t>Luci e Colori per la Torre degli Asinelli</w:t>
      </w:r>
      <w:r w:rsidRPr="007F1FE4">
        <w:rPr>
          <w:sz w:val="24"/>
          <w:szCs w:val="24"/>
        </w:rPr>
        <w:t xml:space="preserve"> </w:t>
      </w:r>
      <w:proofErr w:type="gramStart"/>
      <w:r w:rsidRPr="007F1FE4">
        <w:rPr>
          <w:sz w:val="24"/>
          <w:szCs w:val="24"/>
        </w:rPr>
        <w:t>rappresenta</w:t>
      </w:r>
      <w:proofErr w:type="gramEnd"/>
      <w:r w:rsidR="00896528">
        <w:rPr>
          <w:sz w:val="24"/>
          <w:szCs w:val="24"/>
        </w:rPr>
        <w:t>,</w:t>
      </w:r>
      <w:r w:rsidRPr="007F1FE4">
        <w:rPr>
          <w:sz w:val="24"/>
          <w:szCs w:val="24"/>
        </w:rPr>
        <w:t xml:space="preserve"> da sempre</w:t>
      </w:r>
      <w:r w:rsidR="00896528">
        <w:rPr>
          <w:sz w:val="24"/>
          <w:szCs w:val="24"/>
        </w:rPr>
        <w:t>,</w:t>
      </w:r>
      <w:r w:rsidRPr="007F1FE4">
        <w:rPr>
          <w:sz w:val="24"/>
          <w:szCs w:val="24"/>
        </w:rPr>
        <w:t xml:space="preserve"> un progetto per la città, oltreché un’occasione per contribuire a sostenere concretamente il sistema economico, ed in modo particolare quella diffusa rete di </w:t>
      </w:r>
      <w:r w:rsidR="00A6684D">
        <w:rPr>
          <w:sz w:val="24"/>
          <w:szCs w:val="24"/>
        </w:rPr>
        <w:t>servizi di prossimità</w:t>
      </w:r>
      <w:r w:rsidRPr="007F1FE4">
        <w:rPr>
          <w:sz w:val="24"/>
          <w:szCs w:val="24"/>
        </w:rPr>
        <w:t xml:space="preserve"> che innerva Bologna e i comuni dell</w:t>
      </w:r>
      <w:r w:rsidR="0024415D">
        <w:rPr>
          <w:sz w:val="24"/>
          <w:szCs w:val="24"/>
        </w:rPr>
        <w:t>’area metropolitana</w:t>
      </w:r>
      <w:r w:rsidRPr="007F1FE4">
        <w:rPr>
          <w:sz w:val="24"/>
          <w:szCs w:val="24"/>
        </w:rPr>
        <w:t>.</w:t>
      </w:r>
      <w:r w:rsidR="00A6684D">
        <w:rPr>
          <w:sz w:val="24"/>
          <w:szCs w:val="24"/>
        </w:rPr>
        <w:t xml:space="preserve"> Lo sviluppo economico, per la nostra Associazione e le sue imprese, è vero sviluppo soltanto se è al servizio del territorio e di </w:t>
      </w:r>
      <w:r w:rsidRPr="007F1FE4">
        <w:rPr>
          <w:sz w:val="24"/>
          <w:szCs w:val="24"/>
        </w:rPr>
        <w:t>un’intera comunità di cittadini, famiglie e imprese</w:t>
      </w:r>
      <w:r w:rsidR="00A6684D">
        <w:rPr>
          <w:sz w:val="24"/>
          <w:szCs w:val="24"/>
        </w:rPr>
        <w:t>”.</w:t>
      </w:r>
      <w:r w:rsidRPr="007F1FE4">
        <w:rPr>
          <w:sz w:val="24"/>
          <w:szCs w:val="24"/>
        </w:rPr>
        <w:t xml:space="preserve"> </w:t>
      </w:r>
    </w:p>
    <w:p w:rsidR="0080065F" w:rsidRDefault="0080065F" w:rsidP="00764BC5">
      <w:pPr>
        <w:spacing w:after="0" w:line="25" w:lineRule="atLeast"/>
        <w:ind w:left="567" w:right="567"/>
        <w:jc w:val="both"/>
        <w:rPr>
          <w:sz w:val="24"/>
          <w:szCs w:val="24"/>
        </w:rPr>
      </w:pPr>
    </w:p>
    <w:p w:rsidR="00932021" w:rsidRDefault="00932021" w:rsidP="00764BC5">
      <w:pPr>
        <w:spacing w:after="0" w:line="25" w:lineRule="atLeast"/>
        <w:ind w:left="567" w:right="567"/>
        <w:jc w:val="both"/>
        <w:rPr>
          <w:sz w:val="24"/>
          <w:szCs w:val="24"/>
        </w:rPr>
      </w:pPr>
    </w:p>
    <w:p w:rsidR="00932021" w:rsidRDefault="00932021" w:rsidP="00932021">
      <w:pPr>
        <w:tabs>
          <w:tab w:val="left" w:pos="5387"/>
        </w:tabs>
        <w:spacing w:after="0" w:line="25" w:lineRule="atLeast"/>
        <w:ind w:left="567" w:right="567"/>
        <w:jc w:val="both"/>
        <w:rPr>
          <w:sz w:val="24"/>
          <w:szCs w:val="24"/>
        </w:rPr>
      </w:pPr>
    </w:p>
    <w:p w:rsidR="0024415D" w:rsidRDefault="00932021" w:rsidP="00932021">
      <w:pPr>
        <w:tabs>
          <w:tab w:val="left" w:pos="5387"/>
        </w:tabs>
        <w:spacing w:after="0" w:line="25" w:lineRule="atLeast"/>
        <w:ind w:left="567" w:right="567"/>
        <w:jc w:val="both"/>
        <w:rPr>
          <w:sz w:val="24"/>
          <w:szCs w:val="24"/>
        </w:rPr>
      </w:pPr>
      <w:r>
        <w:rPr>
          <w:sz w:val="24"/>
          <w:szCs w:val="24"/>
        </w:rPr>
        <w:tab/>
      </w:r>
      <w:r w:rsidR="0024415D">
        <w:rPr>
          <w:sz w:val="24"/>
          <w:szCs w:val="24"/>
        </w:rPr>
        <w:tab/>
      </w:r>
      <w:r w:rsidR="0024415D">
        <w:rPr>
          <w:sz w:val="24"/>
          <w:szCs w:val="24"/>
        </w:rPr>
        <w:tab/>
      </w:r>
      <w:r w:rsidR="0024415D">
        <w:rPr>
          <w:sz w:val="24"/>
          <w:szCs w:val="24"/>
        </w:rPr>
        <w:tab/>
      </w:r>
    </w:p>
    <w:p w:rsidR="0024415D" w:rsidRDefault="0024415D" w:rsidP="00932021">
      <w:pPr>
        <w:tabs>
          <w:tab w:val="left" w:pos="5387"/>
        </w:tabs>
        <w:spacing w:after="0" w:line="25" w:lineRule="atLeast"/>
        <w:ind w:left="567" w:right="567"/>
        <w:jc w:val="both"/>
        <w:rPr>
          <w:sz w:val="24"/>
          <w:szCs w:val="24"/>
        </w:rPr>
      </w:pPr>
    </w:p>
    <w:p w:rsidR="00932021" w:rsidRDefault="0024415D" w:rsidP="00932021">
      <w:pPr>
        <w:tabs>
          <w:tab w:val="left" w:pos="5387"/>
        </w:tabs>
        <w:spacing w:after="0" w:line="25" w:lineRule="atLeast"/>
        <w:ind w:left="567" w:right="567"/>
        <w:jc w:val="both"/>
        <w:rPr>
          <w:sz w:val="24"/>
          <w:szCs w:val="24"/>
        </w:rPr>
      </w:pPr>
      <w:r>
        <w:rPr>
          <w:sz w:val="24"/>
          <w:szCs w:val="24"/>
        </w:rPr>
        <w:tab/>
      </w:r>
      <w:r>
        <w:rPr>
          <w:sz w:val="24"/>
          <w:szCs w:val="24"/>
        </w:rPr>
        <w:tab/>
      </w:r>
      <w:r w:rsidR="00932021">
        <w:rPr>
          <w:sz w:val="24"/>
          <w:szCs w:val="24"/>
        </w:rPr>
        <w:t>Confcommercio Ascom Bologna</w:t>
      </w:r>
    </w:p>
    <w:p w:rsidR="0021282C" w:rsidRDefault="0021282C" w:rsidP="00010858">
      <w:pPr>
        <w:spacing w:after="0" w:line="25" w:lineRule="atLeast"/>
        <w:ind w:left="567" w:right="567"/>
        <w:jc w:val="both"/>
        <w:rPr>
          <w:sz w:val="24"/>
          <w:szCs w:val="24"/>
        </w:rPr>
      </w:pPr>
    </w:p>
    <w:p w:rsidR="0021282C" w:rsidRDefault="0021282C" w:rsidP="00010858">
      <w:pPr>
        <w:spacing w:after="0" w:line="25" w:lineRule="atLeast"/>
        <w:ind w:left="567" w:right="567"/>
        <w:jc w:val="both"/>
        <w:rPr>
          <w:sz w:val="24"/>
          <w:szCs w:val="24"/>
        </w:rPr>
      </w:pPr>
    </w:p>
    <w:p w:rsidR="00010858" w:rsidRDefault="00010858"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4415D" w:rsidRDefault="0024415D" w:rsidP="0024415D">
      <w:pPr>
        <w:spacing w:after="0" w:line="25" w:lineRule="atLeast"/>
        <w:ind w:left="567" w:right="567"/>
        <w:rPr>
          <w:b/>
          <w:sz w:val="24"/>
          <w:szCs w:val="24"/>
        </w:rPr>
      </w:pPr>
    </w:p>
    <w:p w:rsidR="002A415B" w:rsidRDefault="002A415B" w:rsidP="0024415D">
      <w:pPr>
        <w:spacing w:after="0" w:line="25" w:lineRule="atLeast"/>
        <w:ind w:right="567" w:firstLine="708"/>
        <w:rPr>
          <w:sz w:val="24"/>
          <w:szCs w:val="24"/>
        </w:rPr>
      </w:pPr>
    </w:p>
    <w:p w:rsidR="002A415B" w:rsidRDefault="002A415B" w:rsidP="0024415D">
      <w:pPr>
        <w:spacing w:after="0" w:line="25" w:lineRule="atLeast"/>
        <w:ind w:right="567" w:firstLine="708"/>
        <w:rPr>
          <w:sz w:val="24"/>
          <w:szCs w:val="24"/>
        </w:rPr>
      </w:pPr>
    </w:p>
    <w:p w:rsidR="002A415B" w:rsidRDefault="002A415B" w:rsidP="0024415D">
      <w:pPr>
        <w:spacing w:after="0" w:line="25" w:lineRule="atLeast"/>
        <w:ind w:right="567" w:firstLine="708"/>
        <w:rPr>
          <w:sz w:val="24"/>
          <w:szCs w:val="24"/>
        </w:rPr>
      </w:pPr>
    </w:p>
    <w:p w:rsidR="0024415D" w:rsidRPr="0024415D" w:rsidRDefault="0024415D" w:rsidP="0024415D">
      <w:pPr>
        <w:spacing w:after="0" w:line="25" w:lineRule="atLeast"/>
        <w:ind w:right="567" w:firstLine="708"/>
        <w:rPr>
          <w:sz w:val="24"/>
          <w:szCs w:val="24"/>
        </w:rPr>
      </w:pPr>
      <w:r w:rsidRPr="0024415D">
        <w:rPr>
          <w:sz w:val="24"/>
          <w:szCs w:val="24"/>
        </w:rPr>
        <w:t>Bologna, 7 dicembre 2023</w:t>
      </w:r>
    </w:p>
    <w:sectPr w:rsidR="0024415D" w:rsidRPr="0024415D" w:rsidSect="00896528">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23"/>
    <w:rsid w:val="00010858"/>
    <w:rsid w:val="0005297B"/>
    <w:rsid w:val="0021282C"/>
    <w:rsid w:val="0024415D"/>
    <w:rsid w:val="00277B3A"/>
    <w:rsid w:val="002A415B"/>
    <w:rsid w:val="005D7A83"/>
    <w:rsid w:val="00764BC5"/>
    <w:rsid w:val="007B7649"/>
    <w:rsid w:val="007F1FE4"/>
    <w:rsid w:val="0080065F"/>
    <w:rsid w:val="00816A02"/>
    <w:rsid w:val="00887423"/>
    <w:rsid w:val="00896528"/>
    <w:rsid w:val="009072D0"/>
    <w:rsid w:val="00932021"/>
    <w:rsid w:val="00A6684D"/>
    <w:rsid w:val="00C83E1B"/>
    <w:rsid w:val="00D44894"/>
    <w:rsid w:val="00E37007"/>
    <w:rsid w:val="00E74A56"/>
    <w:rsid w:val="00F83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0E62"/>
  <w15:chartTrackingRefBased/>
  <w15:docId w15:val="{8CEE6CB0-A730-4211-BC09-AE51B2E1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3529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Gotti Annalisa</cp:lastModifiedBy>
  <cp:revision>2</cp:revision>
  <dcterms:created xsi:type="dcterms:W3CDTF">2023-12-07T14:02:00Z</dcterms:created>
  <dcterms:modified xsi:type="dcterms:W3CDTF">2023-12-07T14:02:00Z</dcterms:modified>
</cp:coreProperties>
</file>