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5CB" w:rsidRPr="00292808" w:rsidRDefault="008215CB" w:rsidP="008215CB">
      <w:pPr>
        <w:ind w:left="624" w:right="624"/>
        <w:jc w:val="center"/>
        <w:rPr>
          <w:rFonts w:eastAsia="Times New Roman"/>
          <w:b/>
          <w:sz w:val="24"/>
          <w:szCs w:val="24"/>
        </w:rPr>
      </w:pPr>
      <w:r w:rsidRPr="00292808">
        <w:rPr>
          <w:rFonts w:eastAsia="Times New Roman"/>
          <w:b/>
          <w:noProof/>
          <w:sz w:val="24"/>
          <w:szCs w:val="24"/>
        </w:rPr>
        <w:drawing>
          <wp:inline distT="0" distB="0" distL="0" distR="0" wp14:anchorId="7BAB280F" wp14:editId="1D87E52C">
            <wp:extent cx="1790811" cy="889396"/>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scom città metropolitan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6751" cy="897313"/>
                    </a:xfrm>
                    <a:prstGeom prst="rect">
                      <a:avLst/>
                    </a:prstGeom>
                  </pic:spPr>
                </pic:pic>
              </a:graphicData>
            </a:graphic>
          </wp:inline>
        </w:drawing>
      </w:r>
    </w:p>
    <w:p w:rsidR="008215CB" w:rsidRPr="00292808" w:rsidRDefault="008215CB" w:rsidP="008215CB">
      <w:pPr>
        <w:ind w:left="624" w:right="624"/>
        <w:jc w:val="center"/>
        <w:rPr>
          <w:rFonts w:eastAsia="Times New Roman"/>
          <w:b/>
          <w:sz w:val="24"/>
          <w:szCs w:val="24"/>
        </w:rPr>
      </w:pPr>
    </w:p>
    <w:p w:rsidR="008215CB" w:rsidRDefault="008215CB" w:rsidP="00292808">
      <w:pPr>
        <w:ind w:left="737" w:right="737"/>
        <w:jc w:val="center"/>
        <w:rPr>
          <w:rFonts w:eastAsia="Times New Roman"/>
          <w:b/>
          <w:sz w:val="24"/>
          <w:szCs w:val="24"/>
        </w:rPr>
      </w:pPr>
      <w:r w:rsidRPr="00292808">
        <w:rPr>
          <w:rFonts w:eastAsia="Times New Roman"/>
          <w:b/>
          <w:sz w:val="24"/>
          <w:szCs w:val="24"/>
        </w:rPr>
        <w:t>COMUNICATO STAMPA</w:t>
      </w:r>
    </w:p>
    <w:p w:rsidR="00F06A3A" w:rsidRPr="00292808" w:rsidRDefault="00F06A3A" w:rsidP="00292808">
      <w:pPr>
        <w:ind w:left="737" w:right="737"/>
        <w:jc w:val="center"/>
        <w:rPr>
          <w:rFonts w:eastAsia="Times New Roman"/>
          <w:b/>
          <w:sz w:val="24"/>
          <w:szCs w:val="24"/>
        </w:rPr>
      </w:pPr>
    </w:p>
    <w:p w:rsidR="00F32B46" w:rsidRDefault="00292808" w:rsidP="00292808">
      <w:pPr>
        <w:ind w:left="737" w:right="737"/>
        <w:jc w:val="center"/>
        <w:rPr>
          <w:rFonts w:eastAsia="Times New Roman"/>
          <w:b/>
          <w:sz w:val="24"/>
          <w:szCs w:val="24"/>
        </w:rPr>
      </w:pPr>
      <w:r w:rsidRPr="00292808">
        <w:rPr>
          <w:rFonts w:eastAsia="Times New Roman"/>
          <w:b/>
          <w:sz w:val="24"/>
          <w:szCs w:val="24"/>
        </w:rPr>
        <w:t xml:space="preserve">Garisenda, serve la massima responsabilità. </w:t>
      </w:r>
    </w:p>
    <w:p w:rsidR="008215CB" w:rsidRPr="00292808" w:rsidRDefault="00292808" w:rsidP="00292808">
      <w:pPr>
        <w:ind w:left="737" w:right="737"/>
        <w:jc w:val="center"/>
        <w:rPr>
          <w:rFonts w:eastAsia="Times New Roman"/>
          <w:b/>
          <w:sz w:val="24"/>
          <w:szCs w:val="24"/>
        </w:rPr>
      </w:pPr>
      <w:r w:rsidRPr="00292808">
        <w:rPr>
          <w:rFonts w:eastAsia="Times New Roman"/>
          <w:b/>
          <w:sz w:val="24"/>
          <w:szCs w:val="24"/>
        </w:rPr>
        <w:t>Per gestire l’impatto su</w:t>
      </w:r>
      <w:r w:rsidR="00F32B46">
        <w:rPr>
          <w:rFonts w:eastAsia="Times New Roman"/>
          <w:b/>
          <w:sz w:val="24"/>
          <w:szCs w:val="24"/>
        </w:rPr>
        <w:t>lle</w:t>
      </w:r>
      <w:r w:rsidRPr="00292808">
        <w:rPr>
          <w:rFonts w:eastAsia="Times New Roman"/>
          <w:b/>
          <w:sz w:val="24"/>
          <w:szCs w:val="24"/>
        </w:rPr>
        <w:t xml:space="preserve"> imprese occorrono ristori e un confronto che individui le soluzioni più sostenibili</w:t>
      </w:r>
      <w:r w:rsidR="00F32B46">
        <w:rPr>
          <w:rFonts w:eastAsia="Times New Roman"/>
          <w:b/>
          <w:sz w:val="24"/>
          <w:szCs w:val="24"/>
        </w:rPr>
        <w:t xml:space="preserve"> sulla mobilità</w:t>
      </w:r>
    </w:p>
    <w:p w:rsidR="008215CB" w:rsidRDefault="008215CB" w:rsidP="00292808">
      <w:pPr>
        <w:ind w:left="737" w:right="737"/>
        <w:jc w:val="both"/>
        <w:rPr>
          <w:rFonts w:eastAsia="Times New Roman"/>
          <w:sz w:val="24"/>
          <w:szCs w:val="24"/>
        </w:rPr>
      </w:pPr>
    </w:p>
    <w:p w:rsidR="008215CB" w:rsidRPr="00292808" w:rsidRDefault="008215CB" w:rsidP="00292808">
      <w:pPr>
        <w:ind w:left="737" w:right="737"/>
        <w:jc w:val="both"/>
        <w:rPr>
          <w:rFonts w:eastAsia="Times New Roman"/>
          <w:sz w:val="24"/>
          <w:szCs w:val="24"/>
        </w:rPr>
      </w:pPr>
      <w:r w:rsidRPr="00292808">
        <w:rPr>
          <w:rFonts w:eastAsia="Times New Roman"/>
          <w:sz w:val="24"/>
          <w:szCs w:val="24"/>
        </w:rPr>
        <w:t xml:space="preserve">Con riferimento all'incontro di questa mattina tra il Sindaco di Bologna e le associazioni di categoria sulla Garisenda, Confcommercio Ascom Bologna ritiene che sia importante avere un atteggiamento di grande responsabilità. </w:t>
      </w:r>
    </w:p>
    <w:p w:rsidR="008215CB" w:rsidRPr="00292808" w:rsidRDefault="008215CB" w:rsidP="00292808">
      <w:pPr>
        <w:ind w:left="737" w:right="737"/>
        <w:jc w:val="both"/>
        <w:rPr>
          <w:rFonts w:eastAsia="Times New Roman"/>
          <w:sz w:val="24"/>
          <w:szCs w:val="24"/>
        </w:rPr>
      </w:pPr>
    </w:p>
    <w:p w:rsidR="008215CB" w:rsidRPr="00292808" w:rsidRDefault="008215CB" w:rsidP="00292808">
      <w:pPr>
        <w:ind w:left="737" w:right="737"/>
        <w:jc w:val="both"/>
        <w:rPr>
          <w:rFonts w:eastAsia="Times New Roman"/>
          <w:sz w:val="24"/>
          <w:szCs w:val="24"/>
        </w:rPr>
      </w:pPr>
      <w:r w:rsidRPr="00292808">
        <w:rPr>
          <w:rFonts w:eastAsia="Times New Roman"/>
          <w:sz w:val="24"/>
          <w:szCs w:val="24"/>
        </w:rPr>
        <w:t>Ci troviamo di fronte ad una situazione complessa, che richiederà alcuni anni di intervento prima per la messa in sicurezza, poi per il restauro di uno dei simboli architettonici più rilevanti della nostra città.</w:t>
      </w:r>
    </w:p>
    <w:p w:rsidR="008215CB" w:rsidRPr="00292808" w:rsidRDefault="008215CB" w:rsidP="00292808">
      <w:pPr>
        <w:ind w:left="737" w:right="737"/>
        <w:jc w:val="both"/>
        <w:rPr>
          <w:rFonts w:eastAsia="Times New Roman"/>
          <w:sz w:val="24"/>
          <w:szCs w:val="24"/>
        </w:rPr>
      </w:pPr>
    </w:p>
    <w:p w:rsidR="008215CB" w:rsidRPr="00292808" w:rsidRDefault="008215CB" w:rsidP="00292808">
      <w:pPr>
        <w:ind w:left="737" w:right="737"/>
        <w:jc w:val="both"/>
        <w:rPr>
          <w:rFonts w:eastAsia="Times New Roman"/>
          <w:sz w:val="24"/>
          <w:szCs w:val="24"/>
        </w:rPr>
      </w:pPr>
      <w:r w:rsidRPr="00292808">
        <w:rPr>
          <w:rFonts w:eastAsia="Times New Roman"/>
          <w:sz w:val="24"/>
          <w:szCs w:val="24"/>
        </w:rPr>
        <w:t>Sempre in sede di confronto con il Sindaco Matteo Lepore, la nostra Associazione ha manifestato preoccupazione per l’impatto dei lavori sulle attività economiche situate nelle vicinanze dell'area, che sarà transennata e, per questa ragione, ha chiesto all'Amministrazione comunale di mettere in campo risorse economiche a titolo di ristoro.</w:t>
      </w:r>
    </w:p>
    <w:p w:rsidR="008215CB" w:rsidRPr="00292808" w:rsidRDefault="008215CB" w:rsidP="00292808">
      <w:pPr>
        <w:ind w:left="737" w:right="737"/>
        <w:jc w:val="both"/>
        <w:rPr>
          <w:rFonts w:eastAsia="Times New Roman"/>
          <w:sz w:val="24"/>
          <w:szCs w:val="24"/>
        </w:rPr>
      </w:pPr>
    </w:p>
    <w:p w:rsidR="008215CB" w:rsidRPr="00292808" w:rsidRDefault="008215CB" w:rsidP="00292808">
      <w:pPr>
        <w:ind w:left="737" w:right="737"/>
        <w:jc w:val="both"/>
        <w:rPr>
          <w:rFonts w:eastAsia="Times New Roman"/>
          <w:sz w:val="24"/>
          <w:szCs w:val="24"/>
        </w:rPr>
      </w:pPr>
      <w:r w:rsidRPr="00292808">
        <w:rPr>
          <w:rFonts w:eastAsia="Times New Roman"/>
          <w:sz w:val="24"/>
          <w:szCs w:val="24"/>
        </w:rPr>
        <w:t>Sul versante dei provvedimenti di mobilità</w:t>
      </w:r>
      <w:r w:rsidR="00292808" w:rsidRPr="00292808">
        <w:rPr>
          <w:rFonts w:eastAsia="Times New Roman"/>
          <w:sz w:val="24"/>
          <w:szCs w:val="24"/>
        </w:rPr>
        <w:t xml:space="preserve"> e sul</w:t>
      </w:r>
      <w:r w:rsidRPr="00292808">
        <w:rPr>
          <w:rFonts w:eastAsia="Times New Roman"/>
          <w:sz w:val="24"/>
          <w:szCs w:val="24"/>
        </w:rPr>
        <w:t xml:space="preserve"> trasporto pubblico che verranno adottati in funzione del </w:t>
      </w:r>
      <w:r w:rsidR="00292808" w:rsidRPr="00292808">
        <w:rPr>
          <w:rFonts w:eastAsia="Times New Roman"/>
          <w:sz w:val="24"/>
          <w:szCs w:val="24"/>
        </w:rPr>
        <w:t>“</w:t>
      </w:r>
      <w:r w:rsidRPr="00292808">
        <w:rPr>
          <w:rFonts w:eastAsia="Times New Roman"/>
          <w:sz w:val="24"/>
          <w:szCs w:val="24"/>
        </w:rPr>
        <w:t>cantiere Garisenda</w:t>
      </w:r>
      <w:r w:rsidR="00292808" w:rsidRPr="00292808">
        <w:rPr>
          <w:rFonts w:eastAsia="Times New Roman"/>
          <w:sz w:val="24"/>
          <w:szCs w:val="24"/>
        </w:rPr>
        <w:t>”</w:t>
      </w:r>
      <w:r w:rsidRPr="00292808">
        <w:rPr>
          <w:rFonts w:eastAsia="Times New Roman"/>
          <w:sz w:val="24"/>
          <w:szCs w:val="24"/>
        </w:rPr>
        <w:t xml:space="preserve">, Confcommercio </w:t>
      </w:r>
      <w:r w:rsidR="00292808" w:rsidRPr="00292808">
        <w:rPr>
          <w:rFonts w:eastAsia="Times New Roman"/>
          <w:sz w:val="24"/>
          <w:szCs w:val="24"/>
        </w:rPr>
        <w:t>A</w:t>
      </w:r>
      <w:r w:rsidRPr="00292808">
        <w:rPr>
          <w:rFonts w:eastAsia="Times New Roman"/>
          <w:sz w:val="24"/>
          <w:szCs w:val="24"/>
        </w:rPr>
        <w:t>scom Bologna ha chiesto</w:t>
      </w:r>
      <w:r w:rsidR="00292808" w:rsidRPr="00292808">
        <w:rPr>
          <w:rFonts w:eastAsia="Times New Roman"/>
          <w:sz w:val="24"/>
          <w:szCs w:val="24"/>
        </w:rPr>
        <w:t xml:space="preserve"> di avviare</w:t>
      </w:r>
      <w:r w:rsidRPr="00292808">
        <w:rPr>
          <w:rFonts w:eastAsia="Times New Roman"/>
          <w:sz w:val="24"/>
          <w:szCs w:val="24"/>
        </w:rPr>
        <w:t xml:space="preserve"> un confronto con </w:t>
      </w:r>
      <w:r w:rsidR="00292808" w:rsidRPr="00292808">
        <w:rPr>
          <w:rFonts w:eastAsia="Times New Roman"/>
          <w:sz w:val="24"/>
          <w:szCs w:val="24"/>
        </w:rPr>
        <w:t>l’A</w:t>
      </w:r>
      <w:r w:rsidRPr="00292808">
        <w:rPr>
          <w:rFonts w:eastAsia="Times New Roman"/>
          <w:sz w:val="24"/>
          <w:szCs w:val="24"/>
        </w:rPr>
        <w:t xml:space="preserve">mministrazione comunale e </w:t>
      </w:r>
      <w:proofErr w:type="spellStart"/>
      <w:r w:rsidR="00292808" w:rsidRPr="00292808">
        <w:rPr>
          <w:rFonts w:eastAsia="Times New Roman"/>
          <w:sz w:val="24"/>
          <w:szCs w:val="24"/>
        </w:rPr>
        <w:t>T</w:t>
      </w:r>
      <w:r w:rsidRPr="00292808">
        <w:rPr>
          <w:rFonts w:eastAsia="Times New Roman"/>
          <w:sz w:val="24"/>
          <w:szCs w:val="24"/>
        </w:rPr>
        <w:t>per</w:t>
      </w:r>
      <w:proofErr w:type="spellEnd"/>
      <w:r w:rsidR="00292808">
        <w:rPr>
          <w:rFonts w:eastAsia="Times New Roman"/>
          <w:sz w:val="24"/>
          <w:szCs w:val="24"/>
        </w:rPr>
        <w:t xml:space="preserve"> nell’ottica di</w:t>
      </w:r>
      <w:r w:rsidRPr="00292808">
        <w:rPr>
          <w:rFonts w:eastAsia="Times New Roman"/>
          <w:sz w:val="24"/>
          <w:szCs w:val="24"/>
        </w:rPr>
        <w:t xml:space="preserve"> poter contribuire alla scelta d</w:t>
      </w:r>
      <w:r w:rsidR="00292808" w:rsidRPr="00292808">
        <w:rPr>
          <w:rFonts w:eastAsia="Times New Roman"/>
          <w:sz w:val="24"/>
          <w:szCs w:val="24"/>
        </w:rPr>
        <w:t>i</w:t>
      </w:r>
      <w:r w:rsidRPr="00292808">
        <w:rPr>
          <w:rFonts w:eastAsia="Times New Roman"/>
          <w:sz w:val="24"/>
          <w:szCs w:val="24"/>
        </w:rPr>
        <w:t xml:space="preserve"> soluzioni ottimali e</w:t>
      </w:r>
      <w:r w:rsidR="00450D56">
        <w:rPr>
          <w:rFonts w:eastAsia="Times New Roman"/>
          <w:sz w:val="24"/>
          <w:szCs w:val="24"/>
        </w:rPr>
        <w:t>d</w:t>
      </w:r>
      <w:r w:rsidRPr="00292808">
        <w:rPr>
          <w:rFonts w:eastAsia="Times New Roman"/>
          <w:sz w:val="24"/>
          <w:szCs w:val="24"/>
        </w:rPr>
        <w:t xml:space="preserve"> </w:t>
      </w:r>
      <w:r w:rsidR="00292808" w:rsidRPr="00292808">
        <w:rPr>
          <w:rFonts w:eastAsia="Times New Roman"/>
          <w:sz w:val="24"/>
          <w:szCs w:val="24"/>
        </w:rPr>
        <w:t>a minor</w:t>
      </w:r>
      <w:r w:rsidRPr="00292808">
        <w:rPr>
          <w:rFonts w:eastAsia="Times New Roman"/>
          <w:sz w:val="24"/>
          <w:szCs w:val="24"/>
        </w:rPr>
        <w:t xml:space="preserve"> impatt</w:t>
      </w:r>
      <w:r w:rsidR="00292808" w:rsidRPr="00292808">
        <w:rPr>
          <w:rFonts w:eastAsia="Times New Roman"/>
          <w:sz w:val="24"/>
          <w:szCs w:val="24"/>
        </w:rPr>
        <w:t>o</w:t>
      </w:r>
      <w:r w:rsidRPr="00292808">
        <w:rPr>
          <w:rFonts w:eastAsia="Times New Roman"/>
          <w:sz w:val="24"/>
          <w:szCs w:val="24"/>
        </w:rPr>
        <w:t xml:space="preserve"> </w:t>
      </w:r>
      <w:r w:rsidR="00292808" w:rsidRPr="00292808">
        <w:rPr>
          <w:rFonts w:eastAsia="Times New Roman"/>
          <w:sz w:val="24"/>
          <w:szCs w:val="24"/>
        </w:rPr>
        <w:t>su</w:t>
      </w:r>
      <w:r w:rsidRPr="00292808">
        <w:rPr>
          <w:rFonts w:eastAsia="Times New Roman"/>
          <w:sz w:val="24"/>
          <w:szCs w:val="24"/>
        </w:rPr>
        <w:t xml:space="preserve"> imprese e cittadini</w:t>
      </w:r>
      <w:r w:rsidR="00292808" w:rsidRPr="00292808">
        <w:rPr>
          <w:rFonts w:eastAsia="Times New Roman"/>
          <w:sz w:val="24"/>
          <w:szCs w:val="24"/>
        </w:rPr>
        <w:t>.</w:t>
      </w:r>
    </w:p>
    <w:p w:rsidR="008215CB" w:rsidRPr="00292808" w:rsidRDefault="008215CB" w:rsidP="00292808">
      <w:pPr>
        <w:ind w:left="737" w:right="737"/>
        <w:jc w:val="both"/>
        <w:rPr>
          <w:rFonts w:eastAsia="Times New Roman"/>
          <w:sz w:val="24"/>
          <w:szCs w:val="24"/>
        </w:rPr>
      </w:pPr>
    </w:p>
    <w:p w:rsidR="00292808" w:rsidRDefault="00E8419C" w:rsidP="00292808">
      <w:pPr>
        <w:ind w:left="737" w:right="737"/>
        <w:jc w:val="both"/>
        <w:rPr>
          <w:rFonts w:eastAsia="Times New Roman"/>
          <w:sz w:val="24"/>
          <w:szCs w:val="24"/>
        </w:rPr>
      </w:pPr>
      <w:r>
        <w:rPr>
          <w:rFonts w:eastAsia="Times New Roman"/>
          <w:sz w:val="24"/>
          <w:szCs w:val="24"/>
        </w:rPr>
        <w:t>In questo momento è prioritario garantire la sicurezza della torre</w:t>
      </w:r>
      <w:r w:rsidR="003B2617">
        <w:rPr>
          <w:rFonts w:eastAsia="Times New Roman"/>
          <w:sz w:val="24"/>
          <w:szCs w:val="24"/>
        </w:rPr>
        <w:t>,</w:t>
      </w:r>
      <w:r>
        <w:rPr>
          <w:rFonts w:eastAsia="Times New Roman"/>
          <w:sz w:val="24"/>
          <w:szCs w:val="24"/>
        </w:rPr>
        <w:t xml:space="preserve"> ma </w:t>
      </w:r>
      <w:r w:rsidR="00450D56">
        <w:rPr>
          <w:rFonts w:eastAsia="Times New Roman"/>
          <w:sz w:val="24"/>
          <w:szCs w:val="24"/>
        </w:rPr>
        <w:t xml:space="preserve">va tutelata </w:t>
      </w:r>
      <w:r>
        <w:rPr>
          <w:rFonts w:eastAsia="Times New Roman"/>
          <w:sz w:val="24"/>
          <w:szCs w:val="24"/>
        </w:rPr>
        <w:t>anche</w:t>
      </w:r>
      <w:r w:rsidR="003B2617">
        <w:rPr>
          <w:rFonts w:eastAsia="Times New Roman"/>
          <w:sz w:val="24"/>
          <w:szCs w:val="24"/>
        </w:rPr>
        <w:t xml:space="preserve"> l’operatività </w:t>
      </w:r>
      <w:r>
        <w:rPr>
          <w:rFonts w:eastAsia="Times New Roman"/>
          <w:sz w:val="24"/>
          <w:szCs w:val="24"/>
        </w:rPr>
        <w:t xml:space="preserve">delle imprese </w:t>
      </w:r>
      <w:r w:rsidR="003B2617">
        <w:rPr>
          <w:rFonts w:eastAsia="Times New Roman"/>
          <w:sz w:val="24"/>
          <w:szCs w:val="24"/>
        </w:rPr>
        <w:t xml:space="preserve">della zona circostante </w:t>
      </w:r>
      <w:r w:rsidR="00450D56">
        <w:rPr>
          <w:rFonts w:eastAsia="Times New Roman"/>
          <w:sz w:val="24"/>
          <w:szCs w:val="24"/>
        </w:rPr>
        <w:t>consentendo</w:t>
      </w:r>
      <w:r w:rsidR="003B2617">
        <w:rPr>
          <w:rFonts w:eastAsia="Times New Roman"/>
          <w:sz w:val="24"/>
          <w:szCs w:val="24"/>
        </w:rPr>
        <w:t xml:space="preserve"> loro </w:t>
      </w:r>
      <w:r>
        <w:rPr>
          <w:rFonts w:eastAsia="Times New Roman"/>
          <w:sz w:val="24"/>
          <w:szCs w:val="24"/>
        </w:rPr>
        <w:t xml:space="preserve">di svolgere </w:t>
      </w:r>
      <w:r w:rsidR="003B2617">
        <w:rPr>
          <w:rFonts w:eastAsia="Times New Roman"/>
          <w:sz w:val="24"/>
          <w:szCs w:val="24"/>
        </w:rPr>
        <w:t>a</w:t>
      </w:r>
      <w:r>
        <w:rPr>
          <w:rFonts w:eastAsia="Times New Roman"/>
          <w:sz w:val="24"/>
          <w:szCs w:val="24"/>
        </w:rPr>
        <w:t xml:space="preserve">l meglio la </w:t>
      </w:r>
      <w:r w:rsidR="003B2617">
        <w:rPr>
          <w:rFonts w:eastAsia="Times New Roman"/>
          <w:sz w:val="24"/>
          <w:szCs w:val="24"/>
        </w:rPr>
        <w:t xml:space="preserve">propria </w:t>
      </w:r>
      <w:r>
        <w:rPr>
          <w:rFonts w:eastAsia="Times New Roman"/>
          <w:sz w:val="24"/>
          <w:szCs w:val="24"/>
        </w:rPr>
        <w:t>attività nei prossimi anni.</w:t>
      </w:r>
    </w:p>
    <w:p w:rsidR="00E8419C" w:rsidRDefault="00E8419C" w:rsidP="00292808">
      <w:pPr>
        <w:ind w:left="737" w:right="737"/>
        <w:jc w:val="both"/>
        <w:rPr>
          <w:rFonts w:eastAsia="Times New Roman"/>
          <w:sz w:val="24"/>
          <w:szCs w:val="24"/>
        </w:rPr>
      </w:pPr>
    </w:p>
    <w:p w:rsidR="008215CB" w:rsidRDefault="008215CB" w:rsidP="00292808">
      <w:pPr>
        <w:ind w:left="737" w:right="737"/>
        <w:jc w:val="both"/>
        <w:rPr>
          <w:rFonts w:eastAsia="Times New Roman"/>
          <w:sz w:val="24"/>
          <w:szCs w:val="24"/>
        </w:rPr>
      </w:pPr>
    </w:p>
    <w:p w:rsidR="00292808" w:rsidRPr="00292808" w:rsidRDefault="00292808" w:rsidP="00292808">
      <w:pPr>
        <w:ind w:left="737" w:right="737"/>
        <w:jc w:val="both"/>
        <w:rPr>
          <w:rFonts w:eastAsia="Times New Roman"/>
          <w:sz w:val="24"/>
          <w:szCs w:val="24"/>
        </w:rPr>
      </w:pPr>
    </w:p>
    <w:p w:rsidR="00AC7EBD" w:rsidRDefault="00AC7EBD" w:rsidP="00450D56">
      <w:pPr>
        <w:tabs>
          <w:tab w:val="left" w:pos="5245"/>
        </w:tabs>
      </w:pPr>
    </w:p>
    <w:p w:rsidR="00AC7EBD" w:rsidRDefault="00AC7EBD" w:rsidP="00450D56">
      <w:pPr>
        <w:tabs>
          <w:tab w:val="left" w:pos="5245"/>
        </w:tabs>
      </w:pPr>
    </w:p>
    <w:p w:rsidR="00AC7EBD" w:rsidRDefault="00AC7EBD" w:rsidP="00450D56">
      <w:pPr>
        <w:tabs>
          <w:tab w:val="left" w:pos="5245"/>
        </w:tabs>
      </w:pPr>
    </w:p>
    <w:p w:rsidR="00AC7EBD" w:rsidRDefault="00AC7EBD" w:rsidP="00450D56">
      <w:pPr>
        <w:tabs>
          <w:tab w:val="left" w:pos="5245"/>
        </w:tabs>
      </w:pPr>
    </w:p>
    <w:p w:rsidR="0022279A" w:rsidRDefault="0022279A" w:rsidP="00450D56">
      <w:pPr>
        <w:tabs>
          <w:tab w:val="left" w:pos="5245"/>
        </w:tabs>
      </w:pPr>
      <w:r>
        <w:tab/>
      </w:r>
      <w:r>
        <w:tab/>
      </w:r>
      <w:r>
        <w:tab/>
      </w:r>
      <w:bookmarkStart w:id="0" w:name="_GoBack"/>
      <w:bookmarkEnd w:id="0"/>
      <w:r>
        <w:t>Il presidente</w:t>
      </w:r>
    </w:p>
    <w:p w:rsidR="008215CB" w:rsidRDefault="00450D56" w:rsidP="00450D56">
      <w:pPr>
        <w:tabs>
          <w:tab w:val="left" w:pos="5245"/>
        </w:tabs>
      </w:pPr>
      <w:r>
        <w:tab/>
      </w:r>
      <w:r w:rsidR="00AC7EBD">
        <w:tab/>
      </w:r>
      <w:r w:rsidR="00AC7EBD">
        <w:tab/>
      </w:r>
      <w:r w:rsidR="003B2617">
        <w:t>Enrico Postacchini</w:t>
      </w:r>
    </w:p>
    <w:p w:rsidR="00AC7EBD" w:rsidRDefault="00AC7EBD" w:rsidP="00450D56">
      <w:pPr>
        <w:tabs>
          <w:tab w:val="left" w:pos="5245"/>
        </w:tabs>
      </w:pPr>
    </w:p>
    <w:p w:rsidR="00AC7EBD" w:rsidRDefault="00AC7EBD" w:rsidP="00450D56">
      <w:pPr>
        <w:tabs>
          <w:tab w:val="left" w:pos="5245"/>
        </w:tabs>
      </w:pPr>
    </w:p>
    <w:p w:rsidR="00AC7EBD" w:rsidRPr="00B443CA" w:rsidRDefault="00AC7EBD" w:rsidP="00AC7EBD">
      <w:pPr>
        <w:ind w:left="737" w:right="737"/>
        <w:jc w:val="both"/>
        <w:rPr>
          <w:rFonts w:eastAsia="Times New Roman"/>
        </w:rPr>
      </w:pPr>
      <w:r w:rsidRPr="00B443CA">
        <w:rPr>
          <w:rFonts w:eastAsia="Times New Roman"/>
        </w:rPr>
        <w:t>Bologna, 27 ottobre 2023</w:t>
      </w:r>
    </w:p>
    <w:p w:rsidR="00AC7EBD" w:rsidRDefault="00AC7EBD" w:rsidP="00AC7EBD">
      <w:pPr>
        <w:tabs>
          <w:tab w:val="left" w:pos="5245"/>
        </w:tabs>
        <w:ind w:left="851"/>
      </w:pPr>
    </w:p>
    <w:sectPr w:rsidR="00AC7E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342"/>
    <w:rsid w:val="0022279A"/>
    <w:rsid w:val="00292808"/>
    <w:rsid w:val="003B2617"/>
    <w:rsid w:val="00450D56"/>
    <w:rsid w:val="00671D6C"/>
    <w:rsid w:val="007B7649"/>
    <w:rsid w:val="008215CB"/>
    <w:rsid w:val="00AC7EBD"/>
    <w:rsid w:val="00B443CA"/>
    <w:rsid w:val="00C94342"/>
    <w:rsid w:val="00D511F9"/>
    <w:rsid w:val="00D704AB"/>
    <w:rsid w:val="00E8419C"/>
    <w:rsid w:val="00F06A3A"/>
    <w:rsid w:val="00F32B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180BD"/>
  <w15:chartTrackingRefBased/>
  <w15:docId w15:val="{89C62FD0-5608-4AFD-A9D4-6E172517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215CB"/>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74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240</Words>
  <Characters>1370</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Francesconi Pietro</dc:creator>
  <cp:keywords/>
  <dc:description/>
  <cp:lastModifiedBy>Gotti Annalisa</cp:lastModifiedBy>
  <cp:revision>5</cp:revision>
  <cp:lastPrinted>2023-10-27T13:45:00Z</cp:lastPrinted>
  <dcterms:created xsi:type="dcterms:W3CDTF">2023-10-27T13:27:00Z</dcterms:created>
  <dcterms:modified xsi:type="dcterms:W3CDTF">2023-10-27T14:03:00Z</dcterms:modified>
</cp:coreProperties>
</file>