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21" w:rsidRDefault="00650521" w:rsidP="00650521">
      <w:pPr>
        <w:pStyle w:val="Default"/>
      </w:pPr>
    </w:p>
    <w:p w:rsidR="00650521" w:rsidRDefault="00650521" w:rsidP="00650521">
      <w:pPr>
        <w:pStyle w:val="Default"/>
        <w:rPr>
          <w:color w:val="auto"/>
        </w:rPr>
      </w:pPr>
    </w:p>
    <w:p w:rsidR="00650521" w:rsidRDefault="008F58F2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FBF962" wp14:editId="469B2734">
            <wp:simplePos x="0" y="0"/>
            <wp:positionH relativeFrom="column">
              <wp:posOffset>1933575</wp:posOffset>
            </wp:positionH>
            <wp:positionV relativeFrom="paragraph">
              <wp:posOffset>31750</wp:posOffset>
            </wp:positionV>
            <wp:extent cx="2045970" cy="10166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50521" w:rsidRDefault="00650521" w:rsidP="00650521">
      <w:pPr>
        <w:pStyle w:val="Default"/>
        <w:jc w:val="center"/>
        <w:rPr>
          <w:bCs/>
          <w:i/>
          <w:iCs/>
          <w:color w:val="auto"/>
          <w:sz w:val="32"/>
          <w:szCs w:val="32"/>
        </w:rPr>
      </w:pPr>
    </w:p>
    <w:p w:rsidR="00933323" w:rsidRDefault="00933323" w:rsidP="00933323">
      <w:pPr>
        <w:pStyle w:val="Default"/>
        <w:ind w:left="850" w:right="850"/>
        <w:jc w:val="center"/>
        <w:rPr>
          <w:b/>
          <w:bCs/>
          <w:iCs/>
          <w:color w:val="auto"/>
        </w:rPr>
      </w:pPr>
      <w:r w:rsidRPr="00933323">
        <w:rPr>
          <w:b/>
          <w:bCs/>
          <w:iCs/>
          <w:color w:val="auto"/>
        </w:rPr>
        <w:t>COMUNICATO STAMPA</w:t>
      </w:r>
    </w:p>
    <w:p w:rsidR="00933323" w:rsidRDefault="00933323" w:rsidP="00933323">
      <w:pPr>
        <w:pStyle w:val="Default"/>
        <w:ind w:left="850" w:right="850"/>
        <w:jc w:val="center"/>
        <w:rPr>
          <w:b/>
          <w:bCs/>
          <w:iCs/>
          <w:color w:val="auto"/>
        </w:rPr>
      </w:pPr>
    </w:p>
    <w:p w:rsidR="00933323" w:rsidRDefault="00933323" w:rsidP="00933323">
      <w:pPr>
        <w:pStyle w:val="Default"/>
        <w:ind w:left="850" w:right="850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Fotovoltaico in centro: «Bene </w:t>
      </w:r>
      <w:r w:rsidR="001F2ED3">
        <w:rPr>
          <w:b/>
          <w:bCs/>
          <w:iCs/>
          <w:color w:val="auto"/>
        </w:rPr>
        <w:t>allentare le maglie</w:t>
      </w:r>
      <w:r w:rsidR="006258F5">
        <w:rPr>
          <w:b/>
          <w:bCs/>
          <w:iCs/>
          <w:color w:val="auto"/>
        </w:rPr>
        <w:t xml:space="preserve"> sugli edifici storici</w:t>
      </w:r>
      <w:r>
        <w:rPr>
          <w:b/>
          <w:bCs/>
          <w:iCs/>
          <w:color w:val="auto"/>
        </w:rPr>
        <w:t xml:space="preserve"> </w:t>
      </w:r>
    </w:p>
    <w:p w:rsidR="00933323" w:rsidRDefault="006258F5" w:rsidP="00933323">
      <w:pPr>
        <w:pStyle w:val="Default"/>
        <w:ind w:left="850" w:right="850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Si valutino incentivi </w:t>
      </w:r>
      <w:r w:rsidR="00CD3F43">
        <w:rPr>
          <w:b/>
          <w:bCs/>
          <w:iCs/>
          <w:color w:val="auto"/>
        </w:rPr>
        <w:t>per</w:t>
      </w:r>
      <w:r>
        <w:rPr>
          <w:b/>
          <w:bCs/>
          <w:iCs/>
          <w:color w:val="auto"/>
        </w:rPr>
        <w:t xml:space="preserve"> chi riqualifica gli immobili</w:t>
      </w:r>
      <w:r w:rsidR="00933323">
        <w:rPr>
          <w:b/>
          <w:bCs/>
          <w:iCs/>
          <w:color w:val="auto"/>
        </w:rPr>
        <w:t>»</w:t>
      </w:r>
    </w:p>
    <w:p w:rsidR="00933323" w:rsidRPr="00933323" w:rsidRDefault="00933323" w:rsidP="00933323">
      <w:pPr>
        <w:pStyle w:val="Default"/>
        <w:ind w:left="850" w:right="85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pPr>
      <w:r w:rsidRPr="00933323">
        <w:rPr>
          <w:bCs/>
          <w:i/>
          <w:iCs/>
          <w:color w:val="auto"/>
          <w:sz w:val="22"/>
          <w:szCs w:val="22"/>
        </w:rPr>
        <w:t xml:space="preserve">Andrea Tolomelli, presidente </w:t>
      </w:r>
      <w:proofErr w:type="spellStart"/>
      <w:r w:rsidRPr="00933323">
        <w:rPr>
          <w:bCs/>
          <w:i/>
          <w:iCs/>
          <w:color w:val="auto"/>
          <w:sz w:val="22"/>
          <w:szCs w:val="22"/>
        </w:rPr>
        <w:t>Abiconf</w:t>
      </w:r>
      <w:proofErr w:type="spellEnd"/>
      <w:r w:rsidRPr="00933323">
        <w:rPr>
          <w:bCs/>
          <w:i/>
          <w:iCs/>
          <w:color w:val="auto"/>
          <w:sz w:val="22"/>
          <w:szCs w:val="22"/>
        </w:rPr>
        <w:t>, del gruppo Ascom Casa: «</w:t>
      </w:r>
      <w:r w:rsidR="006258F5">
        <w:rPr>
          <w:bCs/>
          <w:i/>
          <w:iCs/>
          <w:color w:val="auto"/>
          <w:sz w:val="22"/>
          <w:szCs w:val="22"/>
        </w:rPr>
        <w:t>Apriamo</w:t>
      </w:r>
      <w:r w:rsidR="009B10A8">
        <w:rPr>
          <w:bCs/>
          <w:i/>
          <w:iCs/>
          <w:color w:val="auto"/>
          <w:sz w:val="22"/>
          <w:szCs w:val="22"/>
        </w:rPr>
        <w:t xml:space="preserve"> un tavolo di confronto con le realtà del territorio coinvolte, dalle </w:t>
      </w:r>
      <w:r w:rsidR="006258F5">
        <w:rPr>
          <w:bCs/>
          <w:i/>
          <w:iCs/>
          <w:color w:val="auto"/>
          <w:sz w:val="22"/>
          <w:szCs w:val="22"/>
        </w:rPr>
        <w:t>imprese, ai proprietari di case</w:t>
      </w:r>
      <w:r w:rsidR="00F71585">
        <w:rPr>
          <w:bCs/>
          <w:i/>
          <w:iCs/>
          <w:color w:val="auto"/>
          <w:sz w:val="22"/>
          <w:szCs w:val="22"/>
        </w:rPr>
        <w:t>,</w:t>
      </w:r>
      <w:r w:rsidR="009B10A8">
        <w:rPr>
          <w:bCs/>
          <w:i/>
          <w:iCs/>
          <w:color w:val="auto"/>
          <w:sz w:val="22"/>
          <w:szCs w:val="22"/>
        </w:rPr>
        <w:t xml:space="preserve"> </w:t>
      </w:r>
      <w:r w:rsidR="006258F5">
        <w:rPr>
          <w:bCs/>
          <w:i/>
          <w:iCs/>
          <w:color w:val="auto"/>
          <w:sz w:val="22"/>
          <w:szCs w:val="22"/>
        </w:rPr>
        <w:t>a</w:t>
      </w:r>
      <w:r w:rsidR="009B10A8">
        <w:rPr>
          <w:bCs/>
          <w:i/>
          <w:iCs/>
          <w:color w:val="auto"/>
          <w:sz w:val="22"/>
          <w:szCs w:val="22"/>
        </w:rPr>
        <w:t>gli amministratori</w:t>
      </w:r>
      <w:r w:rsidR="003720AB">
        <w:rPr>
          <w:bCs/>
          <w:i/>
          <w:iCs/>
          <w:color w:val="auto"/>
          <w:sz w:val="22"/>
          <w:szCs w:val="22"/>
        </w:rPr>
        <w:t>»</w:t>
      </w:r>
    </w:p>
    <w:p w:rsidR="00803589" w:rsidRDefault="00803589" w:rsidP="00650521">
      <w:pPr>
        <w:jc w:val="both"/>
        <w:rPr>
          <w:rFonts w:asciiTheme="minorHAnsi" w:eastAsia="Times New Roman" w:hAnsiTheme="minorHAnsi" w:cstheme="minorHAnsi"/>
        </w:rPr>
      </w:pPr>
    </w:p>
    <w:p w:rsidR="00933323" w:rsidRDefault="00933323" w:rsidP="00996C2C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L’annuncio del Comune di</w:t>
      </w:r>
      <w:r w:rsidR="00A67587">
        <w:rPr>
          <w:rFonts w:asciiTheme="minorHAnsi" w:eastAsia="Times New Roman" w:hAnsiTheme="minorHAnsi" w:cstheme="minorHAnsi"/>
          <w:sz w:val="22"/>
          <w:szCs w:val="22"/>
        </w:rPr>
        <w:t xml:space="preserve"> voler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F2ED3">
        <w:rPr>
          <w:rFonts w:asciiTheme="minorHAnsi" w:eastAsia="Times New Roman" w:hAnsiTheme="minorHAnsi" w:cstheme="minorHAnsi"/>
          <w:sz w:val="22"/>
          <w:szCs w:val="22"/>
        </w:rPr>
        <w:t>allentare le maglie per favorire gli interventi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sugli edifici storici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 in centro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di sua competenza </w:t>
      </w:r>
      <w:r w:rsidR="001F2ED3">
        <w:rPr>
          <w:rFonts w:asciiTheme="minorHAnsi" w:eastAsia="Times New Roman" w:hAnsiTheme="minorHAnsi" w:cstheme="minorHAnsi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permettere l’installazione dei pannelli fotovoltaici trova il plauso di Andrea Tolomelli, presidente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Abiconf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, del gruppo Ascom Casa Confcommercio Ascom Bologna: «Finalmente sarà possibile riqualificare anche gli edifici storici del centro che fino a oggi erano intoccabili, andando 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>in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contro alla tanto ricercata transizione ecologica. Ci auguriamo che la stessa linea venga adottata presto anche dalla Soprintendenza – commenta Tolomelli –. </w:t>
      </w:r>
      <w:r w:rsidR="00CD3F43">
        <w:rPr>
          <w:rFonts w:asciiTheme="minorHAnsi" w:eastAsia="Times New Roman" w:hAnsiTheme="minorHAnsi" w:cstheme="minorHAnsi"/>
          <w:sz w:val="22"/>
          <w:szCs w:val="22"/>
        </w:rPr>
        <w:t xml:space="preserve">Questa decisione del Comune </w:t>
      </w:r>
      <w:r>
        <w:rPr>
          <w:rFonts w:asciiTheme="minorHAnsi" w:eastAsia="Times New Roman" w:hAnsiTheme="minorHAnsi" w:cstheme="minorHAnsi"/>
          <w:sz w:val="22"/>
          <w:szCs w:val="22"/>
        </w:rPr>
        <w:t>potrebbe avere ricadute positive anche sulla carenza di appartamenti in affitto e sugli alti costi delle locazioni».</w:t>
      </w:r>
    </w:p>
    <w:p w:rsidR="00933323" w:rsidRDefault="00933323" w:rsidP="00996C2C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33323" w:rsidRDefault="00933323" w:rsidP="00996C2C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Per Tolomelli, quindi «è fondamentale che il Comune apra un tavolo di confronto </w:t>
      </w:r>
      <w:r w:rsidR="00162B2A">
        <w:rPr>
          <w:rFonts w:asciiTheme="minorHAnsi" w:eastAsia="Times New Roman" w:hAnsiTheme="minorHAnsi" w:cstheme="minorHAnsi"/>
          <w:sz w:val="22"/>
          <w:szCs w:val="22"/>
        </w:rPr>
        <w:t>con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le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realtà 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imprenditoriali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del territorio coinvolte, 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con le associazioni che rappresentano 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>i piccoli proprietari di case e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D3F43">
        <w:rPr>
          <w:rFonts w:asciiTheme="minorHAnsi" w:eastAsia="Times New Roman" w:hAnsiTheme="minorHAnsi" w:cstheme="minorHAnsi"/>
          <w:sz w:val="22"/>
          <w:szCs w:val="22"/>
        </w:rPr>
        <w:t>gl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i amministratori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>– prosegue il presidente di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2E16DA">
        <w:rPr>
          <w:rFonts w:asciiTheme="minorHAnsi" w:eastAsia="Times New Roman" w:hAnsiTheme="minorHAnsi" w:cstheme="minorHAnsi"/>
          <w:sz w:val="22"/>
          <w:szCs w:val="22"/>
        </w:rPr>
        <w:t>Abiconf</w:t>
      </w:r>
      <w:proofErr w:type="spellEnd"/>
      <w:r w:rsidR="002E16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–. 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 xml:space="preserve">Vanno altresì coinvolte le banche del territorio per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>studiare sistemi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 xml:space="preserve"> di finanziamento 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>ad hoc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 xml:space="preserve"> per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 i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 xml:space="preserve"> proprietari e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>condomini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 che intend</w:t>
      </w:r>
      <w:r w:rsidR="00CD3F43">
        <w:rPr>
          <w:rFonts w:asciiTheme="minorHAnsi" w:eastAsia="Times New Roman" w:hAnsiTheme="minorHAnsi" w:cstheme="minorHAnsi"/>
          <w:sz w:val="22"/>
          <w:szCs w:val="22"/>
        </w:rPr>
        <w:t>ono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 procedere </w:t>
      </w:r>
      <w:r w:rsidR="00162B2A">
        <w:rPr>
          <w:rFonts w:asciiTheme="minorHAnsi" w:eastAsia="Times New Roman" w:hAnsiTheme="minorHAnsi" w:cstheme="minorHAnsi"/>
          <w:sz w:val="22"/>
          <w:szCs w:val="22"/>
        </w:rPr>
        <w:t>a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>l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>l’installazione dei pannelli fotovoltaici</w:t>
      </w:r>
      <w:r w:rsidR="00162B2A">
        <w:rPr>
          <w:rFonts w:asciiTheme="minorHAnsi" w:eastAsia="Times New Roman" w:hAnsiTheme="minorHAnsi" w:cstheme="minorHAnsi"/>
          <w:sz w:val="22"/>
          <w:szCs w:val="22"/>
        </w:rPr>
        <w:t xml:space="preserve">, perché oltre all’installazione bisogna poi tenere conto della manutenzione </w:t>
      </w:r>
      <w:r w:rsidR="005238B9">
        <w:rPr>
          <w:rFonts w:asciiTheme="minorHAnsi" w:eastAsia="Times New Roman" w:hAnsiTheme="minorHAnsi" w:cstheme="minorHAnsi"/>
          <w:sz w:val="22"/>
          <w:szCs w:val="22"/>
        </w:rPr>
        <w:t xml:space="preserve">e sostituzione </w:t>
      </w:r>
      <w:r w:rsidR="00162B2A">
        <w:rPr>
          <w:rFonts w:asciiTheme="minorHAnsi" w:eastAsia="Times New Roman" w:hAnsiTheme="minorHAnsi" w:cstheme="minorHAnsi"/>
          <w:sz w:val="22"/>
          <w:szCs w:val="22"/>
        </w:rPr>
        <w:t>dei pannelli stessi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>»</w:t>
      </w:r>
      <w:r w:rsidR="00122DF4" w:rsidRPr="0093332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3323" w:rsidRDefault="00933323" w:rsidP="00996C2C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B10A8" w:rsidRDefault="001F2ED3" w:rsidP="00122DF4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 xml:space="preserve">rovati i finanziamenti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per installare i pannelli fotovoltaici </w:t>
      </w:r>
      <w:r w:rsidR="00122DF4">
        <w:rPr>
          <w:rFonts w:asciiTheme="minorHAnsi" w:eastAsia="Times New Roman" w:hAnsiTheme="minorHAnsi" w:cstheme="minorHAnsi"/>
          <w:sz w:val="22"/>
          <w:szCs w:val="22"/>
        </w:rPr>
        <w:t>i lavori possono partire, «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>ma bisogna studiare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 xml:space="preserve"> un progetto premiante per tutti coloro 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che 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>affronteranno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 un lavoro di riqualificazione energetica di questo tipo – conclude Tolomelli –. Chiediamo al Comune e alla Regione di 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>ragionare in prima battuta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 xml:space="preserve"> sulle imposte, come i rifiuti locali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 xml:space="preserve"> ad esempio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>, a fronte dell’impegno dei cittadini nel ridurre l’i</w:t>
      </w:r>
      <w:r w:rsidR="002E16DA">
        <w:rPr>
          <w:rFonts w:asciiTheme="minorHAnsi" w:eastAsia="Times New Roman" w:hAnsiTheme="minorHAnsi" w:cstheme="minorHAnsi"/>
          <w:sz w:val="22"/>
          <w:szCs w:val="22"/>
        </w:rPr>
        <w:t>mpatto energetico degli edifici, tutelando l’ambiente</w:t>
      </w:r>
      <w:r w:rsidR="009B10A8">
        <w:rPr>
          <w:rFonts w:asciiTheme="minorHAnsi" w:eastAsia="Times New Roman" w:hAnsiTheme="minorHAnsi" w:cstheme="minorHAnsi"/>
          <w:sz w:val="22"/>
          <w:szCs w:val="22"/>
        </w:rPr>
        <w:t>».</w:t>
      </w:r>
    </w:p>
    <w:p w:rsidR="009B10A8" w:rsidRDefault="009B10A8" w:rsidP="00122DF4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B10A8" w:rsidRDefault="009B10A8" w:rsidP="00122DF4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B10A8" w:rsidRDefault="009B10A8" w:rsidP="00122DF4">
      <w:pPr>
        <w:ind w:left="85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22DF4" w:rsidRDefault="00122DF4" w:rsidP="009B10A8">
      <w:pPr>
        <w:ind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22DF4" w:rsidRDefault="00122DF4" w:rsidP="00122DF4">
      <w:pPr>
        <w:ind w:left="5670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Andrea Tolomelli</w:t>
      </w:r>
    </w:p>
    <w:p w:rsidR="00122DF4" w:rsidRDefault="00122DF4" w:rsidP="00122DF4">
      <w:pPr>
        <w:ind w:left="5529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Presidente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Abiconf</w:t>
      </w:r>
      <w:proofErr w:type="spellEnd"/>
    </w:p>
    <w:p w:rsidR="00A87D64" w:rsidRDefault="00122DF4" w:rsidP="002E16DA">
      <w:pPr>
        <w:ind w:left="4536" w:right="85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40B5A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r>
        <w:rPr>
          <w:rFonts w:asciiTheme="minorHAnsi" w:eastAsia="Times New Roman" w:hAnsiTheme="minorHAnsi" w:cstheme="minorHAnsi"/>
          <w:sz w:val="22"/>
          <w:szCs w:val="22"/>
        </w:rPr>
        <w:t>Confcommercio Ascom Bologna</w:t>
      </w:r>
      <w:r w:rsidR="0015428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A87D64" w:rsidSect="006505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1"/>
    <w:rsid w:val="000246B4"/>
    <w:rsid w:val="00112288"/>
    <w:rsid w:val="00122DF4"/>
    <w:rsid w:val="0015428D"/>
    <w:rsid w:val="00162B2A"/>
    <w:rsid w:val="001F2ED3"/>
    <w:rsid w:val="002E16DA"/>
    <w:rsid w:val="003247BC"/>
    <w:rsid w:val="00326A27"/>
    <w:rsid w:val="003720AB"/>
    <w:rsid w:val="00377C06"/>
    <w:rsid w:val="003D43C9"/>
    <w:rsid w:val="00487B84"/>
    <w:rsid w:val="004A5D03"/>
    <w:rsid w:val="004A7CE1"/>
    <w:rsid w:val="004F60B6"/>
    <w:rsid w:val="005139AF"/>
    <w:rsid w:val="005238B9"/>
    <w:rsid w:val="005C1D42"/>
    <w:rsid w:val="006258F5"/>
    <w:rsid w:val="00650521"/>
    <w:rsid w:val="00740B5A"/>
    <w:rsid w:val="007B06CA"/>
    <w:rsid w:val="007C3407"/>
    <w:rsid w:val="00803589"/>
    <w:rsid w:val="008418CB"/>
    <w:rsid w:val="008D39E5"/>
    <w:rsid w:val="008F58F2"/>
    <w:rsid w:val="00933323"/>
    <w:rsid w:val="009335E9"/>
    <w:rsid w:val="009740DA"/>
    <w:rsid w:val="00996C2C"/>
    <w:rsid w:val="009B10A8"/>
    <w:rsid w:val="00A31CCC"/>
    <w:rsid w:val="00A67587"/>
    <w:rsid w:val="00A87D64"/>
    <w:rsid w:val="00AE68F1"/>
    <w:rsid w:val="00C84E8E"/>
    <w:rsid w:val="00CD3F43"/>
    <w:rsid w:val="00D14480"/>
    <w:rsid w:val="00E92D16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88C8-CC75-48F7-9BE2-1A2560B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52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0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E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8908-1766-433D-A3F1-BE60FAC4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Pandolfi Francesco</cp:lastModifiedBy>
  <cp:revision>32</cp:revision>
  <cp:lastPrinted>2023-02-10T09:37:00Z</cp:lastPrinted>
  <dcterms:created xsi:type="dcterms:W3CDTF">2022-11-25T11:09:00Z</dcterms:created>
  <dcterms:modified xsi:type="dcterms:W3CDTF">2023-02-10T16:22:00Z</dcterms:modified>
</cp:coreProperties>
</file>