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F6" w:rsidRDefault="004F66F6" w:rsidP="008524AD">
      <w:pPr>
        <w:spacing w:after="0" w:line="240" w:lineRule="auto"/>
        <w:jc w:val="center"/>
        <w:rPr>
          <w:b/>
        </w:rPr>
      </w:pPr>
      <w:r>
        <w:rPr>
          <w:b/>
          <w:noProof/>
          <w:lang w:eastAsia="it-IT"/>
        </w:rPr>
        <w:drawing>
          <wp:inline distT="0" distB="0" distL="0" distR="0">
            <wp:extent cx="2028936" cy="10076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com città metropolita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5995" cy="1011166"/>
                    </a:xfrm>
                    <a:prstGeom prst="rect">
                      <a:avLst/>
                    </a:prstGeom>
                  </pic:spPr>
                </pic:pic>
              </a:graphicData>
            </a:graphic>
          </wp:inline>
        </w:drawing>
      </w:r>
    </w:p>
    <w:p w:rsidR="004F66F6" w:rsidRDefault="004F66F6" w:rsidP="008524AD">
      <w:pPr>
        <w:spacing w:after="0" w:line="240" w:lineRule="auto"/>
        <w:jc w:val="center"/>
        <w:rPr>
          <w:b/>
        </w:rPr>
      </w:pPr>
    </w:p>
    <w:p w:rsidR="00550887" w:rsidRDefault="008524AD" w:rsidP="00CD476A">
      <w:pPr>
        <w:spacing w:after="0" w:line="240" w:lineRule="auto"/>
        <w:ind w:left="284" w:right="284"/>
        <w:jc w:val="center"/>
        <w:rPr>
          <w:b/>
        </w:rPr>
      </w:pPr>
      <w:r>
        <w:rPr>
          <w:b/>
        </w:rPr>
        <w:t>COMUNICATO STAMPA</w:t>
      </w:r>
    </w:p>
    <w:p w:rsidR="00B541AE" w:rsidRPr="00B541AE" w:rsidRDefault="00B541AE" w:rsidP="00CD476A">
      <w:pPr>
        <w:spacing w:after="0" w:line="240" w:lineRule="auto"/>
        <w:ind w:left="284" w:right="284"/>
        <w:jc w:val="center"/>
        <w:rPr>
          <w:b/>
          <w:i/>
        </w:rPr>
      </w:pPr>
      <w:proofErr w:type="spellStart"/>
      <w:r w:rsidRPr="00B541AE">
        <w:rPr>
          <w:b/>
          <w:i/>
        </w:rPr>
        <w:t>Pnrr</w:t>
      </w:r>
      <w:proofErr w:type="spellEnd"/>
      <w:r w:rsidRPr="00B541AE">
        <w:rPr>
          <w:b/>
          <w:i/>
        </w:rPr>
        <w:t xml:space="preserve"> e Fondi strutturali europei: </w:t>
      </w:r>
    </w:p>
    <w:p w:rsidR="005A2D26" w:rsidRDefault="00B541AE" w:rsidP="005A2D26">
      <w:pPr>
        <w:spacing w:after="0" w:line="240" w:lineRule="auto"/>
        <w:ind w:left="284" w:right="284"/>
        <w:jc w:val="center"/>
        <w:rPr>
          <w:b/>
          <w:i/>
        </w:rPr>
      </w:pPr>
      <w:proofErr w:type="gramStart"/>
      <w:r w:rsidRPr="00B541AE">
        <w:rPr>
          <w:b/>
          <w:i/>
        </w:rPr>
        <w:t>le</w:t>
      </w:r>
      <w:proofErr w:type="gramEnd"/>
      <w:r w:rsidRPr="00B541AE">
        <w:rPr>
          <w:b/>
          <w:i/>
        </w:rPr>
        <w:t xml:space="preserve"> risorse in arrivo diano sostegno</w:t>
      </w:r>
      <w:r>
        <w:rPr>
          <w:b/>
          <w:i/>
        </w:rPr>
        <w:t xml:space="preserve"> </w:t>
      </w:r>
      <w:r w:rsidRPr="00B541AE">
        <w:rPr>
          <w:b/>
          <w:i/>
        </w:rPr>
        <w:t xml:space="preserve">alle imprese di </w:t>
      </w:r>
    </w:p>
    <w:p w:rsidR="00A15BFD" w:rsidRPr="00B541AE" w:rsidRDefault="00B541AE" w:rsidP="005A2D26">
      <w:pPr>
        <w:spacing w:after="0" w:line="240" w:lineRule="auto"/>
        <w:ind w:left="284" w:right="284"/>
        <w:jc w:val="center"/>
        <w:rPr>
          <w:b/>
          <w:i/>
        </w:rPr>
      </w:pPr>
      <w:r w:rsidRPr="00B541AE">
        <w:rPr>
          <w:b/>
          <w:i/>
        </w:rPr>
        <w:t>commercio, turismo e servizi</w:t>
      </w:r>
      <w:r w:rsidR="005C2AC3">
        <w:rPr>
          <w:b/>
          <w:i/>
        </w:rPr>
        <w:t xml:space="preserve"> anche</w:t>
      </w:r>
      <w:bookmarkStart w:id="0" w:name="_GoBack"/>
      <w:bookmarkEnd w:id="0"/>
      <w:r>
        <w:rPr>
          <w:b/>
          <w:i/>
        </w:rPr>
        <w:t xml:space="preserve"> </w:t>
      </w:r>
      <w:r w:rsidRPr="00B541AE">
        <w:rPr>
          <w:b/>
          <w:i/>
        </w:rPr>
        <w:t xml:space="preserve">della montagna </w:t>
      </w:r>
    </w:p>
    <w:p w:rsidR="00B541AE" w:rsidRDefault="00B541AE" w:rsidP="00CD476A">
      <w:pPr>
        <w:spacing w:after="0" w:line="240" w:lineRule="auto"/>
        <w:ind w:left="284" w:right="284"/>
        <w:jc w:val="center"/>
        <w:rPr>
          <w:b/>
        </w:rPr>
      </w:pPr>
    </w:p>
    <w:p w:rsidR="00BB7583" w:rsidRDefault="00BB7583" w:rsidP="00BB7583">
      <w:pPr>
        <w:spacing w:after="0" w:line="240" w:lineRule="auto"/>
        <w:ind w:left="284" w:right="284"/>
        <w:jc w:val="both"/>
      </w:pPr>
      <w:r>
        <w:t>Dopo molti anni in cui al concetto di territorio montano era quasi sempre associato quello di vulnerabilità sociale ed economica, oggi, pur in un contesto ancora problematico, segnato da crisi energetica, spinta inflazionistica e rischio recessione, prende corpo la prospettiva di un rilancio complessivo del sistema Appennino.</w:t>
      </w:r>
    </w:p>
    <w:p w:rsidR="00BB7583" w:rsidRDefault="00BB7583" w:rsidP="00CD476A">
      <w:pPr>
        <w:spacing w:after="0" w:line="240" w:lineRule="auto"/>
        <w:ind w:left="284" w:right="284"/>
        <w:jc w:val="both"/>
      </w:pPr>
    </w:p>
    <w:p w:rsidR="000F2359" w:rsidRDefault="00F81E8D" w:rsidP="00CD476A">
      <w:pPr>
        <w:spacing w:after="0" w:line="240" w:lineRule="auto"/>
        <w:ind w:left="284" w:right="284"/>
        <w:jc w:val="both"/>
      </w:pPr>
      <w:r>
        <w:t>La presentazione del Programma di sviluppo sostenibile per la montagna da parte della Città metropolitana di Bologna rappresenta</w:t>
      </w:r>
      <w:r w:rsidR="00BB7583">
        <w:t>, in questo senso,</w:t>
      </w:r>
      <w:r w:rsidR="00002487">
        <w:t xml:space="preserve"> un passaggio</w:t>
      </w:r>
      <w:r w:rsidR="00BB7583">
        <w:t xml:space="preserve"> certamente</w:t>
      </w:r>
      <w:r w:rsidR="00002487">
        <w:t xml:space="preserve"> importante</w:t>
      </w:r>
      <w:r>
        <w:t xml:space="preserve"> per il nostro Appennino e per </w:t>
      </w:r>
      <w:r w:rsidR="0008262A">
        <w:t>il suo tessuto</w:t>
      </w:r>
      <w:r w:rsidR="000F2359">
        <w:t xml:space="preserve"> imprenditoriale.</w:t>
      </w:r>
    </w:p>
    <w:p w:rsidR="0008262A" w:rsidRDefault="0008262A" w:rsidP="00CD476A">
      <w:pPr>
        <w:spacing w:after="0" w:line="240" w:lineRule="auto"/>
        <w:ind w:left="284" w:right="284"/>
        <w:jc w:val="both"/>
      </w:pPr>
    </w:p>
    <w:p w:rsidR="00B81CC5" w:rsidRDefault="00B81CC5" w:rsidP="00CD476A">
      <w:pPr>
        <w:spacing w:after="0" w:line="240" w:lineRule="auto"/>
        <w:ind w:left="284" w:right="284"/>
        <w:jc w:val="both"/>
      </w:pPr>
      <w:r>
        <w:t>Al riguardo, è</w:t>
      </w:r>
      <w:r w:rsidR="00002487">
        <w:t xml:space="preserve"> </w:t>
      </w:r>
      <w:r>
        <w:t>importante ribadire</w:t>
      </w:r>
      <w:r w:rsidR="0008262A">
        <w:t xml:space="preserve"> che </w:t>
      </w:r>
      <w:proofErr w:type="spellStart"/>
      <w:r w:rsidR="0008262A">
        <w:t>Pnrr</w:t>
      </w:r>
      <w:proofErr w:type="spellEnd"/>
      <w:r w:rsidR="0008262A">
        <w:t>, politiche e fon</w:t>
      </w:r>
      <w:r>
        <w:t>di per la coesione rappresenteranno</w:t>
      </w:r>
      <w:r w:rsidR="0008262A">
        <w:t xml:space="preserve"> un’opp</w:t>
      </w:r>
      <w:r>
        <w:t>ortunità irripetibile per i territori mont</w:t>
      </w:r>
      <w:r w:rsidR="00002487">
        <w:t>ani, in grado di mettere a terra</w:t>
      </w:r>
      <w:r>
        <w:t xml:space="preserve"> quegli investimenti</w:t>
      </w:r>
      <w:r w:rsidR="00002487">
        <w:t xml:space="preserve"> che</w:t>
      </w:r>
      <w:r>
        <w:t xml:space="preserve"> l’Appennino bolognese</w:t>
      </w:r>
      <w:r w:rsidR="000007DE">
        <w:t xml:space="preserve"> e le sue imprese attendono</w:t>
      </w:r>
      <w:r w:rsidR="0038098A">
        <w:t xml:space="preserve"> da troppo tempo, soprattutto sul versante della competitività e</w:t>
      </w:r>
      <w:r w:rsidR="0038098A" w:rsidRPr="0038098A">
        <w:t xml:space="preserve"> del</w:t>
      </w:r>
      <w:r w:rsidR="00BB7583">
        <w:t xml:space="preserve"> sistema di collegamenti viari e ferroviari</w:t>
      </w:r>
      <w:r w:rsidR="0038098A">
        <w:t>.</w:t>
      </w:r>
      <w:r w:rsidR="0008262A">
        <w:t xml:space="preserve"> </w:t>
      </w:r>
      <w:r w:rsidR="000F2359">
        <w:t xml:space="preserve">   </w:t>
      </w:r>
      <w:r w:rsidR="00A15BFD">
        <w:t xml:space="preserve"> </w:t>
      </w:r>
    </w:p>
    <w:p w:rsidR="00B81CC5" w:rsidRDefault="00B81CC5" w:rsidP="00CD476A">
      <w:pPr>
        <w:spacing w:after="0" w:line="240" w:lineRule="auto"/>
        <w:ind w:left="284" w:right="284"/>
        <w:jc w:val="both"/>
      </w:pPr>
    </w:p>
    <w:p w:rsidR="00BB7583" w:rsidRDefault="00B81CC5" w:rsidP="00CD476A">
      <w:pPr>
        <w:spacing w:after="0" w:line="240" w:lineRule="auto"/>
        <w:ind w:left="284" w:right="284"/>
        <w:jc w:val="both"/>
      </w:pPr>
      <w:r>
        <w:t>Un’opportunità irripetibile</w:t>
      </w:r>
      <w:r w:rsidR="000007DE">
        <w:t>, dicevamo, che però, per essere colta appieno, dovrà riservare</w:t>
      </w:r>
      <w:r w:rsidR="000007DE" w:rsidRPr="000007DE">
        <w:t xml:space="preserve"> </w:t>
      </w:r>
      <w:r w:rsidR="000007DE">
        <w:t>massima</w:t>
      </w:r>
      <w:r w:rsidR="000007DE" w:rsidRPr="000007DE">
        <w:t xml:space="preserve"> attenzione</w:t>
      </w:r>
      <w:r w:rsidR="0038098A">
        <w:t xml:space="preserve"> e priorità d’azione</w:t>
      </w:r>
      <w:r w:rsidR="000007DE" w:rsidRPr="000007DE">
        <w:t xml:space="preserve"> </w:t>
      </w:r>
      <w:r w:rsidR="00BB7583">
        <w:t xml:space="preserve">al tema della rigenerazione urbana: un capitolo di investimento fondamentale non soltanto per riqualificare paesi, borghi e frazioni del nostro Appennino, sempre più colpiti da fenomeni di desertificazione e rarefazione dei servizi di prossimità, ma anche per stimolare processi di innovazione dell’attuale assetto </w:t>
      </w:r>
      <w:r w:rsidR="00EF4929">
        <w:t>commerciale</w:t>
      </w:r>
      <w:r w:rsidR="00BB7583">
        <w:t>.</w:t>
      </w:r>
    </w:p>
    <w:p w:rsidR="00BB7583" w:rsidRDefault="00BB7583" w:rsidP="00CD476A">
      <w:pPr>
        <w:spacing w:after="0" w:line="240" w:lineRule="auto"/>
        <w:ind w:left="284" w:right="284"/>
        <w:jc w:val="both"/>
      </w:pPr>
    </w:p>
    <w:p w:rsidR="00002487" w:rsidRDefault="00E23B59" w:rsidP="00CD476A">
      <w:pPr>
        <w:spacing w:after="0" w:line="240" w:lineRule="auto"/>
        <w:ind w:left="284" w:right="284"/>
        <w:jc w:val="both"/>
      </w:pPr>
      <w:r>
        <w:t>Come Confcommercio Ascom Bologna s</w:t>
      </w:r>
      <w:r w:rsidR="0038098A">
        <w:t>iamo</w:t>
      </w:r>
      <w:r w:rsidR="00002487">
        <w:t xml:space="preserve"> fermamente</w:t>
      </w:r>
      <w:r w:rsidR="0038098A">
        <w:t xml:space="preserve"> convinti che</w:t>
      </w:r>
      <w:r>
        <w:t xml:space="preserve"> su </w:t>
      </w:r>
      <w:proofErr w:type="spellStart"/>
      <w:r>
        <w:t>Pnrr</w:t>
      </w:r>
      <w:proofErr w:type="spellEnd"/>
      <w:r>
        <w:t xml:space="preserve"> e Fondi strutturali europei</w:t>
      </w:r>
      <w:r w:rsidR="0038098A">
        <w:t xml:space="preserve"> le imprese</w:t>
      </w:r>
      <w:r w:rsidR="00BB7583">
        <w:t xml:space="preserve"> del terziario</w:t>
      </w:r>
      <w:r w:rsidR="0038098A">
        <w:t xml:space="preserve"> e le loro associazioni possano giocare</w:t>
      </w:r>
      <w:r>
        <w:t>, anche in Appennino,</w:t>
      </w:r>
      <w:r w:rsidR="00BB7583">
        <w:t xml:space="preserve"> un ruolo da protagoniste.</w:t>
      </w:r>
    </w:p>
    <w:p w:rsidR="00002487" w:rsidRDefault="00002487" w:rsidP="00CD476A">
      <w:pPr>
        <w:spacing w:after="0" w:line="240" w:lineRule="auto"/>
        <w:ind w:left="284" w:right="284"/>
        <w:jc w:val="both"/>
      </w:pPr>
    </w:p>
    <w:p w:rsidR="000007DE" w:rsidRDefault="00002487" w:rsidP="00CD476A">
      <w:pPr>
        <w:spacing w:after="0" w:line="240" w:lineRule="auto"/>
        <w:ind w:left="284" w:right="284"/>
        <w:jc w:val="both"/>
      </w:pPr>
      <w:r>
        <w:t>E</w:t>
      </w:r>
      <w:r w:rsidR="00E23B59">
        <w:t xml:space="preserve">cco perché, dal Focus sull’Appennino ai Tavoli già avviati a livello metropolitano, da qui in avanti diventerà sempre più importante potenziare gli strumenti di </w:t>
      </w:r>
      <w:proofErr w:type="spellStart"/>
      <w:r w:rsidR="00E23B59">
        <w:t>governance</w:t>
      </w:r>
      <w:proofErr w:type="spellEnd"/>
      <w:r w:rsidR="00E23B59">
        <w:t xml:space="preserve"> che consentono di raccordare</w:t>
      </w:r>
      <w:r>
        <w:t xml:space="preserve"> sistematicamente</w:t>
      </w:r>
      <w:r w:rsidR="00E23B59">
        <w:t xml:space="preserve"> mondo istituzionale ed economico.  </w:t>
      </w:r>
      <w:r w:rsidR="00CD476A">
        <w:t xml:space="preserve"> </w:t>
      </w:r>
    </w:p>
    <w:p w:rsidR="00CD476A" w:rsidRDefault="00CD476A" w:rsidP="00CD476A">
      <w:pPr>
        <w:spacing w:after="0" w:line="240" w:lineRule="auto"/>
        <w:ind w:left="284" w:right="284"/>
        <w:jc w:val="both"/>
      </w:pPr>
    </w:p>
    <w:p w:rsidR="004E3E30" w:rsidRDefault="004E3E30" w:rsidP="00CD476A">
      <w:pPr>
        <w:spacing w:after="0" w:line="240" w:lineRule="auto"/>
        <w:ind w:left="284" w:right="284"/>
        <w:jc w:val="both"/>
      </w:pPr>
    </w:p>
    <w:p w:rsidR="00CD476A" w:rsidRDefault="00B541AE" w:rsidP="00CD476A">
      <w:pPr>
        <w:spacing w:after="0" w:line="240" w:lineRule="auto"/>
        <w:ind w:left="284" w:right="284"/>
        <w:jc w:val="both"/>
      </w:pPr>
      <w:r>
        <w:t>Bologna, 19</w:t>
      </w:r>
      <w:r w:rsidR="009200AB">
        <w:t xml:space="preserve"> dicembre 2022</w:t>
      </w:r>
    </w:p>
    <w:p w:rsidR="00B541AE" w:rsidRDefault="00B541AE" w:rsidP="00CD476A">
      <w:pPr>
        <w:spacing w:after="0" w:line="240" w:lineRule="auto"/>
        <w:ind w:left="284" w:right="284"/>
        <w:jc w:val="both"/>
      </w:pPr>
    </w:p>
    <w:p w:rsidR="00B541AE" w:rsidRDefault="00B541AE" w:rsidP="00B541AE">
      <w:pPr>
        <w:tabs>
          <w:tab w:val="center" w:pos="7088"/>
        </w:tabs>
        <w:spacing w:after="0" w:line="240" w:lineRule="auto"/>
        <w:ind w:left="284" w:right="284"/>
        <w:jc w:val="both"/>
      </w:pPr>
      <w:r>
        <w:tab/>
        <w:t xml:space="preserve">Medardo </w:t>
      </w:r>
      <w:proofErr w:type="spellStart"/>
      <w:r>
        <w:t>Montaguti</w:t>
      </w:r>
      <w:proofErr w:type="spellEnd"/>
    </w:p>
    <w:p w:rsidR="00B541AE" w:rsidRDefault="00B541AE" w:rsidP="00B541AE">
      <w:pPr>
        <w:tabs>
          <w:tab w:val="center" w:pos="7088"/>
        </w:tabs>
        <w:spacing w:after="0" w:line="240" w:lineRule="auto"/>
        <w:ind w:left="284" w:right="284"/>
        <w:jc w:val="both"/>
      </w:pPr>
      <w:r>
        <w:tab/>
        <w:t>Vice Presidente</w:t>
      </w:r>
    </w:p>
    <w:p w:rsidR="00B541AE" w:rsidRDefault="00B541AE" w:rsidP="00B541AE">
      <w:pPr>
        <w:tabs>
          <w:tab w:val="center" w:pos="7088"/>
        </w:tabs>
        <w:spacing w:after="0" w:line="240" w:lineRule="auto"/>
        <w:ind w:left="284" w:right="284"/>
        <w:jc w:val="both"/>
      </w:pPr>
      <w:r>
        <w:tab/>
        <w:t>Confcommercio Ascom Bologna</w:t>
      </w:r>
    </w:p>
    <w:p w:rsidR="00CD476A" w:rsidRDefault="00CD476A" w:rsidP="00CD476A">
      <w:pPr>
        <w:spacing w:after="0" w:line="240" w:lineRule="auto"/>
        <w:ind w:left="284" w:right="284"/>
        <w:jc w:val="both"/>
      </w:pPr>
    </w:p>
    <w:p w:rsidR="00CD476A" w:rsidRDefault="00CD476A" w:rsidP="00A15BFD">
      <w:pPr>
        <w:spacing w:after="0" w:line="240" w:lineRule="auto"/>
        <w:jc w:val="both"/>
      </w:pPr>
    </w:p>
    <w:p w:rsidR="00B81CC5" w:rsidRDefault="000007DE" w:rsidP="00A15BFD">
      <w:pPr>
        <w:spacing w:after="0" w:line="240" w:lineRule="auto"/>
        <w:jc w:val="both"/>
      </w:pPr>
      <w:r>
        <w:t xml:space="preserve">  </w:t>
      </w:r>
      <w:r w:rsidR="00B81CC5">
        <w:t xml:space="preserve"> </w:t>
      </w:r>
    </w:p>
    <w:p w:rsidR="00B81CC5" w:rsidRDefault="00B81CC5" w:rsidP="00A15BFD">
      <w:pPr>
        <w:spacing w:after="0" w:line="240" w:lineRule="auto"/>
        <w:jc w:val="both"/>
      </w:pPr>
    </w:p>
    <w:p w:rsidR="00B81CC5" w:rsidRPr="00A15BFD" w:rsidRDefault="00B81CC5" w:rsidP="00A15BFD">
      <w:pPr>
        <w:spacing w:after="0" w:line="240" w:lineRule="auto"/>
        <w:jc w:val="both"/>
      </w:pPr>
    </w:p>
    <w:sectPr w:rsidR="00B81CC5" w:rsidRPr="00A15B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8E"/>
    <w:rsid w:val="000007DE"/>
    <w:rsid w:val="00002487"/>
    <w:rsid w:val="0008262A"/>
    <w:rsid w:val="000F2359"/>
    <w:rsid w:val="00144116"/>
    <w:rsid w:val="00182EED"/>
    <w:rsid w:val="001A5EF1"/>
    <w:rsid w:val="00331178"/>
    <w:rsid w:val="0038098A"/>
    <w:rsid w:val="00417F8E"/>
    <w:rsid w:val="004E3E30"/>
    <w:rsid w:val="004F66F6"/>
    <w:rsid w:val="00550887"/>
    <w:rsid w:val="005A2D26"/>
    <w:rsid w:val="005C2AC3"/>
    <w:rsid w:val="006F441E"/>
    <w:rsid w:val="00741049"/>
    <w:rsid w:val="008524AD"/>
    <w:rsid w:val="008913FB"/>
    <w:rsid w:val="009200AB"/>
    <w:rsid w:val="00A15BFD"/>
    <w:rsid w:val="00B541AE"/>
    <w:rsid w:val="00B81CC5"/>
    <w:rsid w:val="00BB7583"/>
    <w:rsid w:val="00C06BB7"/>
    <w:rsid w:val="00CD476A"/>
    <w:rsid w:val="00E23B59"/>
    <w:rsid w:val="00EF4929"/>
    <w:rsid w:val="00F81E8D"/>
    <w:rsid w:val="00FE7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D9F63-508F-4E39-9044-33879F1E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024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318</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Francesconi Pietro</cp:lastModifiedBy>
  <cp:revision>13</cp:revision>
  <cp:lastPrinted>2022-12-16T14:55:00Z</cp:lastPrinted>
  <dcterms:created xsi:type="dcterms:W3CDTF">2022-12-16T13:31:00Z</dcterms:created>
  <dcterms:modified xsi:type="dcterms:W3CDTF">2022-12-16T15:28:00Z</dcterms:modified>
</cp:coreProperties>
</file>