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F834F" w14:textId="77777777" w:rsidR="00E535C3" w:rsidRDefault="00E535C3" w:rsidP="00E535C3">
      <w:pPr>
        <w:ind w:left="850" w:right="850"/>
        <w:jc w:val="both"/>
      </w:pPr>
    </w:p>
    <w:p w14:paraId="6798E83B" w14:textId="2B3964BA" w:rsidR="00B362F5" w:rsidRPr="00EA6A56" w:rsidRDefault="00E535C3" w:rsidP="00EA6A56">
      <w:pPr>
        <w:ind w:left="850" w:right="850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hidden="0" allowOverlap="1" wp14:anchorId="2DF9B980" wp14:editId="604E2762">
            <wp:simplePos x="0" y="0"/>
            <wp:positionH relativeFrom="column">
              <wp:posOffset>4099560</wp:posOffset>
            </wp:positionH>
            <wp:positionV relativeFrom="paragraph">
              <wp:posOffset>635</wp:posOffset>
            </wp:positionV>
            <wp:extent cx="1485900" cy="74295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inline distT="0" distB="0" distL="0" distR="0" wp14:anchorId="3149CA2C" wp14:editId="76DDBF37">
            <wp:extent cx="1590675" cy="74384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818" cy="75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2203C" w14:textId="77777777" w:rsidR="00E535C3" w:rsidRPr="00354CC4" w:rsidRDefault="00E535C3" w:rsidP="003C3145">
      <w:pPr>
        <w:ind w:left="850" w:right="850"/>
        <w:jc w:val="center"/>
        <w:rPr>
          <w:sz w:val="20"/>
          <w:szCs w:val="20"/>
        </w:rPr>
      </w:pPr>
      <w:r w:rsidRPr="00354CC4">
        <w:rPr>
          <w:sz w:val="20"/>
          <w:szCs w:val="20"/>
        </w:rPr>
        <w:t>COMUNICATO STAMPA</w:t>
      </w:r>
    </w:p>
    <w:p w14:paraId="026B80DB" w14:textId="77777777" w:rsidR="00E535C3" w:rsidRPr="00D51694" w:rsidRDefault="00E535C3" w:rsidP="00E535C3">
      <w:pPr>
        <w:spacing w:after="0"/>
        <w:ind w:left="850" w:right="850"/>
        <w:jc w:val="center"/>
        <w:rPr>
          <w:b/>
        </w:rPr>
      </w:pPr>
      <w:r w:rsidRPr="00D51694">
        <w:rPr>
          <w:b/>
        </w:rPr>
        <w:t>La cucina bolognese tra stereotipi e false credenze</w:t>
      </w:r>
    </w:p>
    <w:p w14:paraId="713B0A20" w14:textId="77777777" w:rsidR="00E535C3" w:rsidRPr="00D51694" w:rsidRDefault="00E535C3" w:rsidP="00E535C3">
      <w:pPr>
        <w:spacing w:after="0"/>
        <w:ind w:left="850" w:right="850"/>
        <w:jc w:val="center"/>
        <w:rPr>
          <w:b/>
        </w:rPr>
      </w:pPr>
      <w:r w:rsidRPr="00D51694">
        <w:rPr>
          <w:b/>
        </w:rPr>
        <w:t>Come esportare negli Usa le nostre vere ricette tradizionali</w:t>
      </w:r>
    </w:p>
    <w:p w14:paraId="01007327" w14:textId="77777777" w:rsidR="00E535C3" w:rsidRPr="008F2C17" w:rsidRDefault="00E535C3" w:rsidP="00E535C3">
      <w:pPr>
        <w:spacing w:after="0"/>
        <w:ind w:left="850" w:right="850"/>
        <w:jc w:val="center"/>
        <w:rPr>
          <w:i/>
        </w:rPr>
      </w:pPr>
      <w:r w:rsidRPr="00D51694">
        <w:rPr>
          <w:i/>
        </w:rPr>
        <w:t>Nelle sede di Confcommercio Ascom Bologna,</w:t>
      </w:r>
      <w:r w:rsidR="008F2C17" w:rsidRPr="00D51694">
        <w:rPr>
          <w:i/>
        </w:rPr>
        <w:t xml:space="preserve"> </w:t>
      </w:r>
      <w:r w:rsidR="00354CC4">
        <w:rPr>
          <w:i/>
        </w:rPr>
        <w:t xml:space="preserve">l’incontro </w:t>
      </w:r>
      <w:r w:rsidRPr="00D51694">
        <w:rPr>
          <w:i/>
        </w:rPr>
        <w:t xml:space="preserve">organizzata dalla Fipe Bologna </w:t>
      </w:r>
      <w:r w:rsidR="008F2C17" w:rsidRPr="00D51694">
        <w:rPr>
          <w:i/>
        </w:rPr>
        <w:t xml:space="preserve">con special guest </w:t>
      </w:r>
      <w:r w:rsidR="008F2C17" w:rsidRPr="00D51694">
        <w:t xml:space="preserve">Jeffrey </w:t>
      </w:r>
      <w:proofErr w:type="spellStart"/>
      <w:r w:rsidR="008F2C17" w:rsidRPr="00D51694">
        <w:t>Root</w:t>
      </w:r>
      <w:proofErr w:type="spellEnd"/>
      <w:r w:rsidR="008F2C17" w:rsidRPr="00D51694">
        <w:rPr>
          <w:i/>
        </w:rPr>
        <w:t xml:space="preserve">, senior Vice </w:t>
      </w:r>
      <w:proofErr w:type="spellStart"/>
      <w:r w:rsidR="008F2C17" w:rsidRPr="00D51694">
        <w:rPr>
          <w:i/>
        </w:rPr>
        <w:t>President</w:t>
      </w:r>
      <w:proofErr w:type="spellEnd"/>
      <w:r w:rsidR="008F2C17" w:rsidRPr="00D51694">
        <w:rPr>
          <w:i/>
        </w:rPr>
        <w:t xml:space="preserve"> of sales and marketing di pasta Montana</w:t>
      </w:r>
    </w:p>
    <w:p w14:paraId="094E5D96" w14:textId="77777777" w:rsidR="00E535C3" w:rsidRDefault="00E535C3" w:rsidP="00E535C3">
      <w:pPr>
        <w:ind w:left="850" w:right="850"/>
        <w:jc w:val="center"/>
      </w:pPr>
    </w:p>
    <w:p w14:paraId="1E6902BC" w14:textId="77777777" w:rsidR="00C54C84" w:rsidRDefault="00E04C8B" w:rsidP="00E535C3">
      <w:pPr>
        <w:ind w:left="850" w:right="850"/>
        <w:jc w:val="both"/>
      </w:pPr>
      <w:r>
        <w:t xml:space="preserve">Spaghetti alla bolognese? </w:t>
      </w:r>
      <w:proofErr w:type="spellStart"/>
      <w:r>
        <w:t>Chicken</w:t>
      </w:r>
      <w:proofErr w:type="spellEnd"/>
      <w:r>
        <w:t xml:space="preserve"> </w:t>
      </w:r>
      <w:proofErr w:type="spellStart"/>
      <w:r>
        <w:t>parmesan</w:t>
      </w:r>
      <w:proofErr w:type="spellEnd"/>
      <w:r>
        <w:t>? È davvero questa l’idea che si ha della cucina bolognese negli Stati Unit</w:t>
      </w:r>
      <w:r w:rsidR="00922B04">
        <w:t>i</w:t>
      </w:r>
      <w:r>
        <w:t xml:space="preserve">? </w:t>
      </w:r>
      <w:r w:rsidRPr="00E04C8B">
        <w:t xml:space="preserve">Jeffrey </w:t>
      </w:r>
      <w:proofErr w:type="spellStart"/>
      <w:r w:rsidRPr="00E04C8B">
        <w:t>Root</w:t>
      </w:r>
      <w:proofErr w:type="spellEnd"/>
      <w:r>
        <w:t xml:space="preserve">, </w:t>
      </w:r>
      <w:r w:rsidR="008F2C17">
        <w:t xml:space="preserve">senior Vice </w:t>
      </w:r>
      <w:proofErr w:type="spellStart"/>
      <w:r w:rsidR="008F2C17">
        <w:t>President</w:t>
      </w:r>
      <w:proofErr w:type="spellEnd"/>
      <w:r w:rsidR="008F2C17">
        <w:t xml:space="preserve"> of sales and marketing di pasta Montana e ambasciatore della cucina bolognese negli U</w:t>
      </w:r>
      <w:r w:rsidR="00821BFF">
        <w:t>sa</w:t>
      </w:r>
      <w:r>
        <w:t>,</w:t>
      </w:r>
      <w:r w:rsidR="00E535C3">
        <w:t xml:space="preserve"> con la collaborazione di Vincenzo Vottero, Presidente Fipe-Confcommercio Ascom Bologna,</w:t>
      </w:r>
      <w:r>
        <w:t xml:space="preserve"> è pronto a sfatare questo mito e far conoscere ai suoi connazionali le vere ricette della nostra tradizione. </w:t>
      </w:r>
    </w:p>
    <w:p w14:paraId="3D9AB0F7" w14:textId="66E1DEF0" w:rsidR="008F2C17" w:rsidRPr="00C2083E" w:rsidRDefault="00E535C3" w:rsidP="008F2C17">
      <w:pPr>
        <w:spacing w:after="0"/>
        <w:ind w:left="850" w:right="850"/>
        <w:jc w:val="both"/>
      </w:pPr>
      <w:r>
        <w:t>Di questo tema, fortemente d’attualità</w:t>
      </w:r>
      <w:r w:rsidR="00354CC4">
        <w:t>,</w:t>
      </w:r>
      <w:r>
        <w:t xml:space="preserve"> visto l’alto numero di turisti americani che affollano Bologna, </w:t>
      </w:r>
      <w:r w:rsidR="00354CC4">
        <w:t>se ne è parlato durante l’incontro</w:t>
      </w:r>
      <w:r>
        <w:t xml:space="preserve"> </w:t>
      </w:r>
      <w:r w:rsidRPr="00D51694">
        <w:t>“</w:t>
      </w:r>
      <w:r w:rsidR="008F2C17" w:rsidRPr="00D51694">
        <w:rPr>
          <w:b/>
        </w:rPr>
        <w:t>La cucina bolognese tra stereotipi e false credenze. Come esportare negli Usa le nostre vere ricette tradizionali</w:t>
      </w:r>
      <w:r w:rsidRPr="00D51694">
        <w:t>”,</w:t>
      </w:r>
      <w:r>
        <w:t xml:space="preserve"> </w:t>
      </w:r>
      <w:r w:rsidR="00354CC4">
        <w:t>organizzato</w:t>
      </w:r>
      <w:r>
        <w:t xml:space="preserve"> nella sede Confcommercio Ascom Bologna, alla presenza di Vincenzo Vottero, </w:t>
      </w:r>
      <w:r w:rsidRPr="00E04C8B">
        <w:t xml:space="preserve">Jeffrey </w:t>
      </w:r>
      <w:proofErr w:type="spellStart"/>
      <w:r w:rsidRPr="00E04C8B">
        <w:t>Root</w:t>
      </w:r>
      <w:proofErr w:type="spellEnd"/>
      <w:r w:rsidR="00EB7D0C">
        <w:t xml:space="preserve"> e</w:t>
      </w:r>
      <w:r>
        <w:t xml:space="preserve"> </w:t>
      </w:r>
      <w:r w:rsidR="0021506D">
        <w:t>Giancarlo Tonelli, Direttore Gener</w:t>
      </w:r>
      <w:r w:rsidR="00F0274E">
        <w:t>ale Confcommercio Ascom</w:t>
      </w:r>
      <w:r w:rsidR="00395397">
        <w:t>, con la moderazione di</w:t>
      </w:r>
      <w:r w:rsidR="00171393">
        <w:t xml:space="preserve"> </w:t>
      </w:r>
      <w:r w:rsidR="006732F6" w:rsidRPr="00C2083E">
        <w:t>Antonietta Mazzeo</w:t>
      </w:r>
      <w:r w:rsidR="008D5777" w:rsidRPr="00C2083E">
        <w:t>, giornalista</w:t>
      </w:r>
      <w:r w:rsidR="006732F6" w:rsidRPr="00C2083E">
        <w:t xml:space="preserve"> pubblicista collaboratrice di La Madia Travelfood</w:t>
      </w:r>
      <w:r w:rsidRPr="00C2083E">
        <w:t>.</w:t>
      </w:r>
    </w:p>
    <w:p w14:paraId="7283BA93" w14:textId="77777777" w:rsidR="0021506D" w:rsidRDefault="0021506D" w:rsidP="008F2C17">
      <w:pPr>
        <w:spacing w:after="0"/>
        <w:ind w:left="850" w:right="850"/>
        <w:jc w:val="both"/>
      </w:pPr>
    </w:p>
    <w:p w14:paraId="42997C75" w14:textId="3A25701A" w:rsidR="0021506D" w:rsidRDefault="0021506D" w:rsidP="008F2C17">
      <w:pPr>
        <w:spacing w:after="0"/>
        <w:ind w:left="850" w:right="850"/>
        <w:jc w:val="both"/>
      </w:pPr>
      <w:r>
        <w:t xml:space="preserve">«Bologna, negli anni, è diventata una meta turistica molto ambita soprattutto dagli americani che arrivano sotto le Due Torri per gustare pietanze che sono state </w:t>
      </w:r>
      <w:r w:rsidR="00113346">
        <w:t>portate</w:t>
      </w:r>
      <w:r>
        <w:t xml:space="preserve"> negli Stati Uniti dai nostri chef – spiega Tonelli –. </w:t>
      </w:r>
      <w:r w:rsidR="00564EF0">
        <w:t>Oltreoceano n</w:t>
      </w:r>
      <w:r>
        <w:t>o</w:t>
      </w:r>
      <w:r w:rsidR="00BD2DA5">
        <w:t>n sempre, però, le ricette della</w:t>
      </w:r>
      <w:r>
        <w:t xml:space="preserve"> nostra tradizione vengono rispet</w:t>
      </w:r>
      <w:r w:rsidR="00113346">
        <w:t xml:space="preserve">tate, così chi arriva in città </w:t>
      </w:r>
      <w:r>
        <w:t xml:space="preserve">non capisce </w:t>
      </w:r>
      <w:r w:rsidR="00113346">
        <w:t>perché i piatti siano diversi. È fondamentale, quindi, che le nostre tradizioni facciano breccia negli Usa sia per esportare la vera qualità bolognese, sia per attrarre ancora più turisti alla ricerca della buona cucina».</w:t>
      </w:r>
    </w:p>
    <w:p w14:paraId="15487371" w14:textId="77777777" w:rsidR="00F0274E" w:rsidRDefault="00F0274E" w:rsidP="00F61976">
      <w:pPr>
        <w:spacing w:after="0"/>
        <w:ind w:right="850"/>
        <w:jc w:val="both"/>
      </w:pPr>
    </w:p>
    <w:p w14:paraId="17816ED9" w14:textId="77777777" w:rsidR="008F2C17" w:rsidRDefault="00E535C3" w:rsidP="008F2C17">
      <w:pPr>
        <w:spacing w:after="0"/>
        <w:ind w:left="850" w:right="850"/>
        <w:jc w:val="both"/>
      </w:pPr>
      <w:r>
        <w:t>D’altronde d</w:t>
      </w:r>
      <w:r w:rsidR="00BA5712">
        <w:t xml:space="preserve">i turisti che gironzolano sotto le Due Torri chiedendo i celebri, ma inesistenti, spaghetti alla bolognese o la famigerata </w:t>
      </w:r>
      <w:proofErr w:type="spellStart"/>
      <w:r w:rsidR="00BA5712">
        <w:t>chicken</w:t>
      </w:r>
      <w:proofErr w:type="spellEnd"/>
      <w:r w:rsidR="00BA5712">
        <w:t xml:space="preserve"> </w:t>
      </w:r>
      <w:proofErr w:type="spellStart"/>
      <w:r w:rsidR="00BA5712">
        <w:t>parmesan</w:t>
      </w:r>
      <w:proofErr w:type="spellEnd"/>
      <w:r w:rsidR="00BA5712">
        <w:t xml:space="preserve"> ce ne sono tantissimi. «Per evitare che la nostra cucina sia conosciuta per ricette che nulla hanno a che vedere con la nostra tradizione è fondamentale lavorare sull’idea che gli americani hanno di noi negli Stati Uniti</w:t>
      </w:r>
      <w:r w:rsidR="008F2C17">
        <w:t>, cambiando le loro abitudini</w:t>
      </w:r>
      <w:r w:rsidR="00BA5712">
        <w:t xml:space="preserve"> esportando i nostri veri piatti – commenta Vottero –. Mi sono chiesto come riuscirci e la risposta per divulgare la nostra idea di cucina al di là dell’oceano non può che arrivare da una sinergia tra i ristoratori, l’Associazion</w:t>
      </w:r>
      <w:r>
        <w:t>e di categoria, le istituzioni,</w:t>
      </w:r>
      <w:r w:rsidR="00BA5712">
        <w:t xml:space="preserve"> le realtà del nostro territorio che rappresentano brand famosi in tutto il mondo e ovviamente </w:t>
      </w:r>
      <w:r>
        <w:t>gli esponenti</w:t>
      </w:r>
      <w:r w:rsidR="00BA5712">
        <w:t xml:space="preserve"> della ristorazione bolognese negli Usa». </w:t>
      </w:r>
    </w:p>
    <w:p w14:paraId="5B864888" w14:textId="77777777" w:rsidR="008F2C17" w:rsidRDefault="008F2C17" w:rsidP="00136B57">
      <w:pPr>
        <w:spacing w:after="0"/>
        <w:ind w:right="850"/>
        <w:jc w:val="both"/>
      </w:pPr>
    </w:p>
    <w:p w14:paraId="4999711B" w14:textId="75023EFD" w:rsidR="00E535C3" w:rsidRDefault="00922B04" w:rsidP="00821BFF">
      <w:pPr>
        <w:spacing w:after="0"/>
        <w:ind w:left="850" w:right="850"/>
        <w:jc w:val="both"/>
      </w:pPr>
      <w:r>
        <w:t xml:space="preserve">Per riuscire in questo intento nessuno è più indicato dell’ambasciatore della cucina bolognese negli Usa: Jeffrey Root, che in America è senior Vice </w:t>
      </w:r>
      <w:proofErr w:type="spellStart"/>
      <w:r>
        <w:t>President</w:t>
      </w:r>
      <w:proofErr w:type="spellEnd"/>
      <w:r>
        <w:t xml:space="preserve"> of sales </w:t>
      </w:r>
      <w:r w:rsidR="00821BFF">
        <w:t xml:space="preserve">and </w:t>
      </w:r>
      <w:r w:rsidR="00821BFF">
        <w:lastRenderedPageBreak/>
        <w:t>marketing di pasta Montana. «Per divulgare le vere ricette della tradizione è</w:t>
      </w:r>
      <w:r w:rsidR="00726F54">
        <w:t xml:space="preserve"> fondamentale riuscire a cambiare le convinzioni che gli americani hanno</w:t>
      </w:r>
      <w:r w:rsidR="00821BFF">
        <w:t xml:space="preserve"> della cucina bolognese, che viene spesso confusa con la cucina italiana tout court. Confusione che porta alla creazione di un mix di ricett</w:t>
      </w:r>
      <w:r w:rsidR="000734C5">
        <w:t>e</w:t>
      </w:r>
      <w:r w:rsidR="00821BFF">
        <w:t xml:space="preserve"> che nulla hanno a che vedere con la tradizione bolognese </w:t>
      </w:r>
      <w:r w:rsidR="00726F54">
        <w:t xml:space="preserve">– spiega Root –. </w:t>
      </w:r>
      <w:r w:rsidR="00821BFF">
        <w:t>B</w:t>
      </w:r>
      <w:r w:rsidR="00726F54">
        <w:t>isogna</w:t>
      </w:r>
      <w:r w:rsidR="00821BFF">
        <w:t xml:space="preserve"> quindi</w:t>
      </w:r>
      <w:r w:rsidR="00726F54">
        <w:t xml:space="preserve"> far capire la differenza</w:t>
      </w:r>
      <w:r w:rsidR="00821BFF">
        <w:t xml:space="preserve"> che passa</w:t>
      </w:r>
      <w:r w:rsidR="00726F54">
        <w:t xml:space="preserve"> tra un loro spaghetto alla bolognese e una vera tagliatella al ragù</w:t>
      </w:r>
      <w:r w:rsidR="00821BFF">
        <w:t xml:space="preserve"> cucinata seguendo la ricetta tradizionale. Solo così si riuscirà a creare quel tratto distintivo che ci permetterà di divulgare la cucina bolognese negli Usa</w:t>
      </w:r>
      <w:r w:rsidR="004B1D8F">
        <w:t>»</w:t>
      </w:r>
      <w:r w:rsidR="00113346">
        <w:t>.</w:t>
      </w:r>
    </w:p>
    <w:p w14:paraId="39C052C5" w14:textId="77777777" w:rsidR="00EA6A56" w:rsidRDefault="00EA6A56" w:rsidP="00821BFF">
      <w:pPr>
        <w:spacing w:after="0"/>
        <w:ind w:left="850" w:right="850"/>
        <w:jc w:val="both"/>
      </w:pPr>
    </w:p>
    <w:p w14:paraId="54CCBC08" w14:textId="45D3B23E" w:rsidR="00EA6A56" w:rsidRDefault="00EA6A56" w:rsidP="00FB6AAF">
      <w:pPr>
        <w:spacing w:after="0"/>
        <w:ind w:left="850" w:right="850"/>
        <w:jc w:val="both"/>
      </w:pPr>
      <w:r>
        <w:t xml:space="preserve">Dai falsi </w:t>
      </w:r>
      <w:proofErr w:type="spellStart"/>
      <w:r>
        <w:t>Parmesan</w:t>
      </w:r>
      <w:proofErr w:type="spellEnd"/>
      <w:r>
        <w:t xml:space="preserve">, all’aceto balsamico sloveno non si contano i tentativi di contraffazione all’estero dei prodotti dell’Emilia-Romagna, </w:t>
      </w:r>
      <w:r w:rsidRPr="005B21EF">
        <w:t>in spregio al principio di una corretta concorrenza</w:t>
      </w:r>
      <w:r>
        <w:t>. Non solo formaggi e aceto, anche i salumi sono oggetto di imitazione, tra i più prestigiosi, i marchi maggiormente copiati sono il San Daniele e</w:t>
      </w:r>
      <w:r w:rsidRPr="003E694E">
        <w:t xml:space="preserve"> la mortadella Bologna</w:t>
      </w:r>
      <w:r>
        <w:t>.</w:t>
      </w:r>
      <w:r w:rsidR="00FB6AAF">
        <w:t xml:space="preserve"> </w:t>
      </w:r>
      <w:r>
        <w:t>I</w:t>
      </w:r>
      <w:r w:rsidRPr="00B20979">
        <w:t xml:space="preserve">l valore del falso Made in </w:t>
      </w:r>
      <w:proofErr w:type="spellStart"/>
      <w:r w:rsidRPr="00B20979">
        <w:t>Italy</w:t>
      </w:r>
      <w:proofErr w:type="spellEnd"/>
      <w:r w:rsidRPr="00B20979">
        <w:t xml:space="preserve"> agroalimentare nel mondo</w:t>
      </w:r>
      <w:r>
        <w:t>, secondo dati riportati dal Sole 24 Ore, si attesterebbe sui 120 miliardi di euro, con gli Usa che sarebbero in testa a questa classifica. Nel Paese a stelle e strisce, infatti, si stima che il valore dell’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sounding</w:t>
      </w:r>
      <w:proofErr w:type="spellEnd"/>
      <w:r>
        <w:t xml:space="preserve"> (l’utilizzo di denominazioni </w:t>
      </w:r>
      <w:r w:rsidRPr="0066779C">
        <w:t xml:space="preserve">e marchi che evocano l’Italia per promuovere la commercializzazione di prodotti </w:t>
      </w:r>
      <w:r>
        <w:t xml:space="preserve">alimentari contraffatti) </w:t>
      </w:r>
      <w:r w:rsidRPr="00D42BB6">
        <w:t>abbia raggiunto i 40 miliardi di euro</w:t>
      </w:r>
      <w:r>
        <w:t>.</w:t>
      </w:r>
    </w:p>
    <w:p w14:paraId="4D566209" w14:textId="77777777" w:rsidR="00EA6A56" w:rsidRDefault="00EA6A56" w:rsidP="00EA6A56">
      <w:pPr>
        <w:spacing w:after="0"/>
        <w:ind w:left="850" w:right="850"/>
        <w:jc w:val="both"/>
      </w:pPr>
    </w:p>
    <w:p w14:paraId="22342403" w14:textId="2D0E342B" w:rsidR="00EA6A56" w:rsidRDefault="00EA6A56" w:rsidP="00EA6A56">
      <w:pPr>
        <w:spacing w:after="0"/>
        <w:ind w:left="850" w:right="850"/>
        <w:jc w:val="both"/>
      </w:pPr>
      <w:r>
        <w:t xml:space="preserve">Un dato </w:t>
      </w:r>
      <w:r w:rsidR="00FB6AAF">
        <w:t>che si riverbera soprattutto su</w:t>
      </w:r>
      <w:r>
        <w:t>i prodotti alimentari di qualità</w:t>
      </w:r>
      <w:r w:rsidR="00FB6AAF">
        <w:t xml:space="preserve"> - </w:t>
      </w:r>
      <w:r w:rsidR="00FB6AAF" w:rsidRPr="00FB6AAF">
        <w:t xml:space="preserve">i cosiddetti </w:t>
      </w:r>
      <w:proofErr w:type="spellStart"/>
      <w:r w:rsidR="00FB6AAF" w:rsidRPr="00FB6AAF">
        <w:t>Specialty</w:t>
      </w:r>
      <w:proofErr w:type="spellEnd"/>
      <w:r w:rsidR="00FB6AAF" w:rsidRPr="00FB6AAF">
        <w:t xml:space="preserve"> </w:t>
      </w:r>
      <w:proofErr w:type="spellStart"/>
      <w:r w:rsidR="00FB6AAF" w:rsidRPr="00FB6AAF">
        <w:t>food</w:t>
      </w:r>
      <w:proofErr w:type="spellEnd"/>
      <w:r w:rsidR="00FB6AAF">
        <w:t xml:space="preserve"> -</w:t>
      </w:r>
      <w:r w:rsidR="005E0C8D">
        <w:t xml:space="preserve">, </w:t>
      </w:r>
      <w:r w:rsidR="008D6224">
        <w:t>in cui rientrano</w:t>
      </w:r>
      <w:r w:rsidR="005E0C8D">
        <w:t xml:space="preserve"> 44 </w:t>
      </w:r>
      <w:r w:rsidR="008D6224">
        <w:t>specialità</w:t>
      </w:r>
      <w:r w:rsidR="005E0C8D">
        <w:t xml:space="preserve"> dell’Emilia-Romagna</w:t>
      </w:r>
      <w:r w:rsidR="008D6224">
        <w:t xml:space="preserve"> che secondo i dati forniti</w:t>
      </w:r>
      <w:r w:rsidR="001B061B">
        <w:t xml:space="preserve"> dalla Regione</w:t>
      </w:r>
      <w:r w:rsidR="001B049F">
        <w:t xml:space="preserve"> raccolgono </w:t>
      </w:r>
      <w:r>
        <w:t xml:space="preserve">il favore crescente di un’ampia fetta della popolazione statunitense. </w:t>
      </w:r>
      <w:r w:rsidR="008D6224">
        <w:t>Proprio g</w:t>
      </w:r>
      <w:r>
        <w:t>li Usa, infatti</w:t>
      </w:r>
      <w:r w:rsidR="001B049F">
        <w:t>,</w:t>
      </w:r>
      <w:r>
        <w:t xml:space="preserve"> rappresentano il secondo Paese di destinazione dell’export emiliano-romagnolo, dopo la Germania e prima della Francia, con l’agroalimentare che costituisce il terzo settore dopo la meccanica e la salute, con un valore che sfiora i 670 milioni di euro nel 2021.</w:t>
      </w:r>
    </w:p>
    <w:p w14:paraId="1E9501A3" w14:textId="77777777" w:rsidR="00FD2181" w:rsidRDefault="00FD2181" w:rsidP="00821BFF">
      <w:pPr>
        <w:spacing w:after="0"/>
        <w:ind w:left="850" w:right="850"/>
        <w:jc w:val="both"/>
      </w:pPr>
    </w:p>
    <w:p w14:paraId="53D9F9A1" w14:textId="1AFA527B" w:rsidR="00EA6A56" w:rsidRDefault="00207487" w:rsidP="00EA6A56">
      <w:pPr>
        <w:spacing w:after="0"/>
        <w:ind w:left="850" w:right="850"/>
        <w:jc w:val="both"/>
      </w:pPr>
      <w:r w:rsidRPr="00C2083E">
        <w:t>«</w:t>
      </w:r>
      <w:r w:rsidR="00C2083E">
        <w:t>I</w:t>
      </w:r>
      <w:r w:rsidRPr="00C2083E">
        <w:t xml:space="preserve">l </w:t>
      </w:r>
      <w:proofErr w:type="spellStart"/>
      <w:r w:rsidRPr="00C2083E">
        <w:t>food</w:t>
      </w:r>
      <w:proofErr w:type="spellEnd"/>
      <w:r w:rsidRPr="00C2083E">
        <w:t xml:space="preserve"> </w:t>
      </w:r>
      <w:proofErr w:type="spellStart"/>
      <w:r w:rsidRPr="00C2083E">
        <w:t>tourism</w:t>
      </w:r>
      <w:proofErr w:type="spellEnd"/>
      <w:r w:rsidRPr="00C2083E">
        <w:t xml:space="preserve"> è un movimento che si è imposto anche a Bologna,</w:t>
      </w:r>
      <w:r w:rsidR="00EE2361" w:rsidRPr="00C2083E">
        <w:t xml:space="preserve"> città da cui hanno </w:t>
      </w:r>
      <w:r w:rsidRPr="00C2083E">
        <w:t>origine</w:t>
      </w:r>
      <w:r w:rsidR="00C2083E">
        <w:t xml:space="preserve"> storiche eccellenze </w:t>
      </w:r>
      <w:r w:rsidRPr="00C2083E">
        <w:t>gastronomiche</w:t>
      </w:r>
      <w:r w:rsidR="00851861" w:rsidRPr="00C2083E">
        <w:t xml:space="preserve"> </w:t>
      </w:r>
      <w:r w:rsidRPr="00C2083E">
        <w:t>che</w:t>
      </w:r>
      <w:r w:rsidR="00EE2361" w:rsidRPr="00C2083E">
        <w:t xml:space="preserve">, con </w:t>
      </w:r>
      <w:r w:rsidR="00185C9F" w:rsidRPr="00C2083E">
        <w:t xml:space="preserve">ingegno e </w:t>
      </w:r>
      <w:r w:rsidRPr="00C2083E">
        <w:t>maestria</w:t>
      </w:r>
      <w:r w:rsidR="00C2083E">
        <w:t>,</w:t>
      </w:r>
      <w:r w:rsidR="00185C9F" w:rsidRPr="00C2083E">
        <w:t xml:space="preserve"> </w:t>
      </w:r>
      <w:r w:rsidRPr="00C2083E">
        <w:t xml:space="preserve">gli </w:t>
      </w:r>
      <w:r w:rsidR="00C2083E">
        <w:t>c</w:t>
      </w:r>
      <w:r w:rsidRPr="00C2083E">
        <w:t>hef intrecciano</w:t>
      </w:r>
      <w:r w:rsidR="00EE2361" w:rsidRPr="00C2083E">
        <w:t>,</w:t>
      </w:r>
      <w:r w:rsidRPr="00C2083E">
        <w:t xml:space="preserve"> trasformandole in </w:t>
      </w:r>
      <w:r w:rsidR="00EE2361" w:rsidRPr="00C2083E">
        <w:t>preparazioni</w:t>
      </w:r>
      <w:r w:rsidRPr="00C2083E">
        <w:t xml:space="preserve"> unic</w:t>
      </w:r>
      <w:r w:rsidR="00EE2361" w:rsidRPr="00C2083E">
        <w:t>he</w:t>
      </w:r>
      <w:r w:rsidRPr="00C2083E">
        <w:t>, per cui l</w:t>
      </w:r>
      <w:r w:rsidR="004C742D" w:rsidRPr="00C2083E">
        <w:t xml:space="preserve">’Italia </w:t>
      </w:r>
      <w:r w:rsidR="00C2083E">
        <w:t>è conosciuta in tutto il mondo</w:t>
      </w:r>
      <w:r w:rsidRPr="00C2083E">
        <w:t xml:space="preserve"> – commenta Antonietta Mazzeo –</w:t>
      </w:r>
      <w:r w:rsidR="00C2083E">
        <w:t>.</w:t>
      </w:r>
      <w:r w:rsidRPr="00C2083E">
        <w:t xml:space="preserve"> Il dovere di chi</w:t>
      </w:r>
      <w:r w:rsidR="00EE2361" w:rsidRPr="00C2083E">
        <w:t xml:space="preserve"> si </w:t>
      </w:r>
      <w:r w:rsidRPr="00C2083E">
        <w:t>impegna nell’ambito d</w:t>
      </w:r>
      <w:r w:rsidR="007E5E9E">
        <w:t xml:space="preserve">ella ristorazione e del food è </w:t>
      </w:r>
      <w:r w:rsidRPr="00C2083E">
        <w:t>quello di esportar</w:t>
      </w:r>
      <w:r w:rsidR="004C742D" w:rsidRPr="00C2083E">
        <w:t>e le nostre</w:t>
      </w:r>
      <w:r w:rsidR="00851861" w:rsidRPr="00C2083E">
        <w:t xml:space="preserve"> tipicità</w:t>
      </w:r>
      <w:r w:rsidRPr="00C2083E">
        <w:t xml:space="preserve"> superando </w:t>
      </w:r>
      <w:r w:rsidR="00EE2361" w:rsidRPr="00C2083E">
        <w:t>le</w:t>
      </w:r>
      <w:r w:rsidRPr="00C2083E">
        <w:t xml:space="preserve"> barriere fatte di stereotipi e false credenze</w:t>
      </w:r>
      <w:r w:rsidR="00EE2361" w:rsidRPr="00C2083E">
        <w:t>,</w:t>
      </w:r>
      <w:r w:rsidRPr="00C2083E">
        <w:t xml:space="preserve"> che spesso si creano all’estero».</w:t>
      </w:r>
      <w:r w:rsidR="00185C9F" w:rsidRPr="00C2083E">
        <w:t xml:space="preserve"> </w:t>
      </w:r>
      <w:r w:rsidR="00EB7D0C">
        <w:t xml:space="preserve"> </w:t>
      </w:r>
      <w:bookmarkStart w:id="0" w:name="_GoBack"/>
      <w:bookmarkEnd w:id="0"/>
      <w:r w:rsidR="00136B57">
        <w:t xml:space="preserve">L’obiettivo è </w:t>
      </w:r>
      <w:r w:rsidR="00D45C0F">
        <w:t>quindi portare all’estero le vere tradizioni culinarie bolognesi per incrementare il numero di visitatori</w:t>
      </w:r>
      <w:r w:rsidR="007A2F08">
        <w:t xml:space="preserve"> che sbarcano sotto le Due Torri</w:t>
      </w:r>
      <w:r w:rsidR="00D45C0F">
        <w:t xml:space="preserve">. </w:t>
      </w:r>
    </w:p>
    <w:p w14:paraId="7DA9662D" w14:textId="77777777" w:rsidR="00EA6A56" w:rsidRDefault="00EA6A56" w:rsidP="00EA6A56">
      <w:pPr>
        <w:spacing w:after="0"/>
        <w:ind w:left="850" w:right="850"/>
        <w:jc w:val="both"/>
      </w:pPr>
    </w:p>
    <w:p w14:paraId="322AC5F9" w14:textId="6C4A68F5" w:rsidR="00354CC4" w:rsidRDefault="00354CC4" w:rsidP="00EA6A56">
      <w:pPr>
        <w:spacing w:after="0"/>
        <w:ind w:left="850" w:right="850"/>
        <w:jc w:val="both"/>
      </w:pPr>
      <w:r>
        <w:t>Bologna, 6 dicembre 2022</w:t>
      </w:r>
    </w:p>
    <w:sectPr w:rsidR="00354C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51"/>
    <w:rsid w:val="00062551"/>
    <w:rsid w:val="000734C5"/>
    <w:rsid w:val="0010141E"/>
    <w:rsid w:val="00113346"/>
    <w:rsid w:val="00136B57"/>
    <w:rsid w:val="00171393"/>
    <w:rsid w:val="00185C9F"/>
    <w:rsid w:val="001B049F"/>
    <w:rsid w:val="001B061B"/>
    <w:rsid w:val="001B076E"/>
    <w:rsid w:val="001B7951"/>
    <w:rsid w:val="00207487"/>
    <w:rsid w:val="0021506D"/>
    <w:rsid w:val="00225A1E"/>
    <w:rsid w:val="002F2FCA"/>
    <w:rsid w:val="003317C0"/>
    <w:rsid w:val="00352832"/>
    <w:rsid w:val="00354CC4"/>
    <w:rsid w:val="00395397"/>
    <w:rsid w:val="003C3145"/>
    <w:rsid w:val="004A3EED"/>
    <w:rsid w:val="004B1D8F"/>
    <w:rsid w:val="004C742D"/>
    <w:rsid w:val="004E34F8"/>
    <w:rsid w:val="00564EF0"/>
    <w:rsid w:val="005E0C8D"/>
    <w:rsid w:val="006732F6"/>
    <w:rsid w:val="006823AC"/>
    <w:rsid w:val="00726F54"/>
    <w:rsid w:val="007A2F08"/>
    <w:rsid w:val="007E4111"/>
    <w:rsid w:val="007E5E9E"/>
    <w:rsid w:val="00821BFF"/>
    <w:rsid w:val="00851861"/>
    <w:rsid w:val="008D5777"/>
    <w:rsid w:val="008D6224"/>
    <w:rsid w:val="008F290E"/>
    <w:rsid w:val="008F2C17"/>
    <w:rsid w:val="00922B04"/>
    <w:rsid w:val="00A84B83"/>
    <w:rsid w:val="00A92414"/>
    <w:rsid w:val="00B362F5"/>
    <w:rsid w:val="00BA5712"/>
    <w:rsid w:val="00BD2DA5"/>
    <w:rsid w:val="00C2083E"/>
    <w:rsid w:val="00C54C84"/>
    <w:rsid w:val="00D45C0F"/>
    <w:rsid w:val="00D51694"/>
    <w:rsid w:val="00DE56AB"/>
    <w:rsid w:val="00E04C8B"/>
    <w:rsid w:val="00E535C3"/>
    <w:rsid w:val="00EA6A56"/>
    <w:rsid w:val="00EB7D0C"/>
    <w:rsid w:val="00EE2361"/>
    <w:rsid w:val="00F0274E"/>
    <w:rsid w:val="00F61976"/>
    <w:rsid w:val="00F84FA7"/>
    <w:rsid w:val="00FB6AAF"/>
    <w:rsid w:val="00FD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BE4B0"/>
  <w15:chartTrackingRefBased/>
  <w15:docId w15:val="{B4256580-C7A8-4135-B9F0-7399950B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2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Pandolfi Francesco</dc:creator>
  <cp:keywords/>
  <dc:description/>
  <cp:lastModifiedBy>Pandolfi Francesco</cp:lastModifiedBy>
  <cp:revision>12</cp:revision>
  <cp:lastPrinted>2022-12-06T09:32:00Z</cp:lastPrinted>
  <dcterms:created xsi:type="dcterms:W3CDTF">2022-11-27T16:30:00Z</dcterms:created>
  <dcterms:modified xsi:type="dcterms:W3CDTF">2022-12-06T10:09:00Z</dcterms:modified>
</cp:coreProperties>
</file>