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07" w:rsidRDefault="00D62107" w:rsidP="00E16F8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w:drawing>
          <wp:inline distT="0" distB="0" distL="0" distR="0">
            <wp:extent cx="1790416" cy="889200"/>
            <wp:effectExtent l="0" t="0" r="63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ttà metropolit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74" cy="89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D8" w:rsidRDefault="007D7AD8" w:rsidP="00E16F88">
      <w:pPr>
        <w:spacing w:after="0" w:line="240" w:lineRule="auto"/>
        <w:jc w:val="center"/>
        <w:rPr>
          <w:b/>
        </w:rPr>
      </w:pPr>
    </w:p>
    <w:p w:rsidR="00145E2E" w:rsidRDefault="00E16F88" w:rsidP="00E16F88">
      <w:pPr>
        <w:spacing w:after="0" w:line="240" w:lineRule="auto"/>
        <w:jc w:val="center"/>
        <w:rPr>
          <w:b/>
        </w:rPr>
      </w:pPr>
      <w:r>
        <w:rPr>
          <w:b/>
        </w:rPr>
        <w:t>COMUNICATO STAMPA</w:t>
      </w:r>
    </w:p>
    <w:p w:rsidR="00127849" w:rsidRDefault="0025754B" w:rsidP="00212204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Dehors</w:t>
      </w:r>
      <w:proofErr w:type="spellEnd"/>
      <w:r>
        <w:rPr>
          <w:rFonts w:cstheme="minorHAnsi"/>
          <w:b/>
        </w:rPr>
        <w:t xml:space="preserve">, </w:t>
      </w:r>
      <w:r w:rsidR="00DD14B3">
        <w:rPr>
          <w:rFonts w:cstheme="minorHAnsi"/>
          <w:b/>
        </w:rPr>
        <w:t>una risorsa per</w:t>
      </w:r>
      <w:r w:rsidR="00127849">
        <w:rPr>
          <w:rFonts w:cstheme="minorHAnsi"/>
          <w:b/>
        </w:rPr>
        <w:t xml:space="preserve"> il centro storico.</w:t>
      </w:r>
      <w:r w:rsidR="00DD14B3">
        <w:rPr>
          <w:rFonts w:cstheme="minorHAnsi"/>
          <w:b/>
        </w:rPr>
        <w:t xml:space="preserve"> </w:t>
      </w:r>
    </w:p>
    <w:p w:rsidR="00DD14B3" w:rsidRDefault="00FA6FED" w:rsidP="0021220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È necessario avviare un percorso condiviso per tutelare imprese, consumatori e vivibilità dello spazio pubblico</w:t>
      </w:r>
    </w:p>
    <w:p w:rsidR="00FA6FED" w:rsidRDefault="00FA6FED" w:rsidP="00212204">
      <w:pPr>
        <w:spacing w:after="0" w:line="240" w:lineRule="auto"/>
        <w:jc w:val="center"/>
        <w:rPr>
          <w:rFonts w:cstheme="minorHAnsi"/>
          <w:b/>
        </w:rPr>
      </w:pP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</w:t>
      </w:r>
      <w:proofErr w:type="spellStart"/>
      <w:r>
        <w:rPr>
          <w:rFonts w:cstheme="minorHAnsi"/>
        </w:rPr>
        <w:t>dehors</w:t>
      </w:r>
      <w:proofErr w:type="spellEnd"/>
      <w:r w:rsidR="00DD14B3">
        <w:rPr>
          <w:rFonts w:cstheme="minorHAnsi"/>
        </w:rPr>
        <w:t>, ormai da diversi anni,</w:t>
      </w:r>
      <w:r>
        <w:rPr>
          <w:rFonts w:cstheme="minorHAnsi"/>
        </w:rPr>
        <w:t xml:space="preserve"> sono entrati</w:t>
      </w:r>
      <w:r w:rsidR="00DD14B3">
        <w:rPr>
          <w:rFonts w:cstheme="minorHAnsi"/>
        </w:rPr>
        <w:t xml:space="preserve"> a pieno titolo</w:t>
      </w:r>
      <w:r>
        <w:rPr>
          <w:rFonts w:cstheme="minorHAnsi"/>
        </w:rPr>
        <w:t xml:space="preserve"> nelle abitudini</w:t>
      </w:r>
      <w:r w:rsidR="00DD14B3">
        <w:rPr>
          <w:rFonts w:cstheme="minorHAnsi"/>
        </w:rPr>
        <w:t xml:space="preserve"> e nelle preferenze dei consumatori, siano essi bolognesi o visitatori e turisti, anche stranieri: socialità, opportunità di consumare all’aperto e convivialità gius</w:t>
      </w:r>
      <w:r>
        <w:rPr>
          <w:rFonts w:cstheme="minorHAnsi"/>
        </w:rPr>
        <w:t>tifica</w:t>
      </w:r>
      <w:r w:rsidR="00DD14B3">
        <w:rPr>
          <w:rFonts w:cstheme="minorHAnsi"/>
        </w:rPr>
        <w:t>no un</w:t>
      </w:r>
      <w:r>
        <w:rPr>
          <w:rFonts w:cstheme="minorHAnsi"/>
        </w:rPr>
        <w:t xml:space="preserve"> </w:t>
      </w:r>
      <w:r w:rsidR="00DD14B3">
        <w:rPr>
          <w:rFonts w:cstheme="minorHAnsi"/>
        </w:rPr>
        <w:t>successo che è frutto di una precisa e consolidata scelta della clientela</w:t>
      </w:r>
      <w:r>
        <w:rPr>
          <w:rFonts w:cstheme="minorHAnsi"/>
        </w:rPr>
        <w:t>.</w:t>
      </w: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</w:p>
    <w:p w:rsidR="00212204" w:rsidRDefault="00DD14B3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 aggiunta, occorre considerare che, nella fase attuale, </w:t>
      </w:r>
      <w:r w:rsidR="00212204">
        <w:rPr>
          <w:rFonts w:cstheme="minorHAnsi"/>
        </w:rPr>
        <w:t xml:space="preserve">la richiesta </w:t>
      </w:r>
      <w:r>
        <w:rPr>
          <w:rFonts w:cstheme="minorHAnsi"/>
        </w:rPr>
        <w:t>di consumare all’aperto</w:t>
      </w:r>
      <w:r w:rsidR="00212204">
        <w:rPr>
          <w:rFonts w:cstheme="minorHAnsi"/>
        </w:rPr>
        <w:t xml:space="preserve"> è</w:t>
      </w:r>
      <w:r>
        <w:rPr>
          <w:rFonts w:cstheme="minorHAnsi"/>
        </w:rPr>
        <w:t xml:space="preserve"> profondamente</w:t>
      </w:r>
      <w:r w:rsidR="00212204">
        <w:rPr>
          <w:rFonts w:cstheme="minorHAnsi"/>
        </w:rPr>
        <w:t xml:space="preserve"> influenzata</w:t>
      </w:r>
      <w:r>
        <w:rPr>
          <w:rFonts w:cstheme="minorHAnsi"/>
        </w:rPr>
        <w:t xml:space="preserve"> – e accresciuta -</w:t>
      </w:r>
      <w:r w:rsidR="00212204">
        <w:rPr>
          <w:rFonts w:cstheme="minorHAnsi"/>
        </w:rPr>
        <w:t xml:space="preserve"> da una pandemia</w:t>
      </w:r>
      <w:r>
        <w:rPr>
          <w:rFonts w:cstheme="minorHAnsi"/>
        </w:rPr>
        <w:t xml:space="preserve"> ancora</w:t>
      </w:r>
      <w:r w:rsidR="00212204">
        <w:rPr>
          <w:rFonts w:cstheme="minorHAnsi"/>
        </w:rPr>
        <w:t xml:space="preserve"> in corso, come</w:t>
      </w:r>
      <w:r>
        <w:rPr>
          <w:rFonts w:cstheme="minorHAnsi"/>
        </w:rPr>
        <w:t xml:space="preserve"> purtroppo</w:t>
      </w:r>
      <w:r w:rsidR="00212204">
        <w:rPr>
          <w:rFonts w:cstheme="minorHAnsi"/>
        </w:rPr>
        <w:t xml:space="preserve"> testimonia</w:t>
      </w:r>
      <w:r>
        <w:rPr>
          <w:rFonts w:cstheme="minorHAnsi"/>
        </w:rPr>
        <w:t xml:space="preserve"> l’andamento dei contagi in forte risalita. Ci muoviamo, insomma, nell’ambito di uno</w:t>
      </w:r>
      <w:r w:rsidR="00212204">
        <w:rPr>
          <w:rFonts w:cstheme="minorHAnsi"/>
        </w:rPr>
        <w:t xml:space="preserve"> scenario profondamente</w:t>
      </w:r>
      <w:r>
        <w:rPr>
          <w:rFonts w:cstheme="minorHAnsi"/>
        </w:rPr>
        <w:t xml:space="preserve"> complesso e </w:t>
      </w:r>
      <w:r w:rsidR="00222E1A">
        <w:rPr>
          <w:rFonts w:cstheme="minorHAnsi"/>
        </w:rPr>
        <w:t>incerto che non può non invitare</w:t>
      </w:r>
      <w:r w:rsidR="00212204">
        <w:rPr>
          <w:rFonts w:cstheme="minorHAnsi"/>
        </w:rPr>
        <w:t xml:space="preserve"> alla calma e alla cautela</w:t>
      </w:r>
      <w:r w:rsidR="00222E1A">
        <w:rPr>
          <w:rFonts w:cstheme="minorHAnsi"/>
        </w:rPr>
        <w:t>,</w:t>
      </w:r>
      <w:r w:rsidR="00212204">
        <w:rPr>
          <w:rFonts w:cstheme="minorHAnsi"/>
        </w:rPr>
        <w:t xml:space="preserve"> anche i</w:t>
      </w:r>
      <w:r w:rsidR="00222E1A">
        <w:rPr>
          <w:rFonts w:cstheme="minorHAnsi"/>
        </w:rPr>
        <w:t xml:space="preserve">n materia di </w:t>
      </w:r>
      <w:proofErr w:type="spellStart"/>
      <w:r w:rsidR="00222E1A">
        <w:rPr>
          <w:rFonts w:cstheme="minorHAnsi"/>
        </w:rPr>
        <w:t>dehors</w:t>
      </w:r>
      <w:proofErr w:type="spellEnd"/>
      <w:r w:rsidR="00212204">
        <w:rPr>
          <w:rFonts w:cstheme="minorHAnsi"/>
        </w:rPr>
        <w:t>.</w:t>
      </w: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</w:p>
    <w:p w:rsidR="00212204" w:rsidRDefault="00222E1A" w:rsidP="00212204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Dehors</w:t>
      </w:r>
      <w:proofErr w:type="spellEnd"/>
      <w:r>
        <w:rPr>
          <w:rFonts w:cstheme="minorHAnsi"/>
        </w:rPr>
        <w:t xml:space="preserve"> che, com’è </w:t>
      </w:r>
      <w:r w:rsidR="00F43FD4">
        <w:rPr>
          <w:rFonts w:cstheme="minorHAnsi"/>
        </w:rPr>
        <w:t>chiaro</w:t>
      </w:r>
      <w:r>
        <w:rPr>
          <w:rFonts w:cstheme="minorHAnsi"/>
        </w:rPr>
        <w:t xml:space="preserve"> in alcune piazze e strade della città,</w:t>
      </w:r>
      <w:r w:rsidR="00212204">
        <w:rPr>
          <w:rFonts w:cstheme="minorHAnsi"/>
        </w:rPr>
        <w:t xml:space="preserve"> </w:t>
      </w:r>
      <w:r>
        <w:rPr>
          <w:rFonts w:cstheme="minorHAnsi"/>
        </w:rPr>
        <w:t>costituiscono non soltanto elementi qualificanti</w:t>
      </w:r>
      <w:r w:rsidR="00212204">
        <w:rPr>
          <w:rFonts w:cstheme="minorHAnsi"/>
        </w:rPr>
        <w:t xml:space="preserve"> in termini di arredo</w:t>
      </w:r>
      <w:r>
        <w:rPr>
          <w:rFonts w:cstheme="minorHAnsi"/>
        </w:rPr>
        <w:t xml:space="preserve"> dello spazio</w:t>
      </w:r>
      <w:r w:rsidR="00212204">
        <w:rPr>
          <w:rFonts w:cstheme="minorHAnsi"/>
        </w:rPr>
        <w:t xml:space="preserve"> urbano</w:t>
      </w:r>
      <w:r>
        <w:rPr>
          <w:rFonts w:cstheme="minorHAnsi"/>
        </w:rPr>
        <w:t>, ma anche sul versante del</w:t>
      </w:r>
      <w:r w:rsidR="00212204">
        <w:rPr>
          <w:rFonts w:cstheme="minorHAnsi"/>
        </w:rPr>
        <w:t xml:space="preserve"> presidio</w:t>
      </w:r>
      <w:r>
        <w:rPr>
          <w:rFonts w:cstheme="minorHAnsi"/>
        </w:rPr>
        <w:t xml:space="preserve"> sociale del territorio, rappresentando</w:t>
      </w:r>
      <w:r w:rsidR="00212204">
        <w:rPr>
          <w:rFonts w:cstheme="minorHAnsi"/>
        </w:rPr>
        <w:t xml:space="preserve"> un</w:t>
      </w:r>
      <w:r>
        <w:rPr>
          <w:rFonts w:cstheme="minorHAnsi"/>
        </w:rPr>
        <w:t>a valida alternativa</w:t>
      </w:r>
      <w:r w:rsidR="00212204">
        <w:rPr>
          <w:rFonts w:cstheme="minorHAnsi"/>
        </w:rPr>
        <w:t xml:space="preserve"> ad una fruizione dello spazio pubblico e</w:t>
      </w:r>
      <w:r>
        <w:rPr>
          <w:rFonts w:cstheme="minorHAnsi"/>
        </w:rPr>
        <w:t xml:space="preserve"> a una gestione</w:t>
      </w:r>
      <w:r w:rsidR="00212204">
        <w:rPr>
          <w:rFonts w:cstheme="minorHAnsi"/>
        </w:rPr>
        <w:t xml:space="preserve"> della vita notturna</w:t>
      </w:r>
      <w:r>
        <w:rPr>
          <w:rFonts w:cstheme="minorHAnsi"/>
        </w:rPr>
        <w:t xml:space="preserve"> altrimenti non contro</w:t>
      </w:r>
      <w:r w:rsidR="00212204">
        <w:rPr>
          <w:rFonts w:cstheme="minorHAnsi"/>
        </w:rPr>
        <w:t>lla</w:t>
      </w:r>
      <w:r>
        <w:rPr>
          <w:rFonts w:cstheme="minorHAnsi"/>
        </w:rPr>
        <w:t>te</w:t>
      </w:r>
      <w:r w:rsidR="00212204">
        <w:rPr>
          <w:rFonts w:cstheme="minorHAnsi"/>
        </w:rPr>
        <w:t>.</w:t>
      </w: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</w:p>
    <w:p w:rsidR="00222E1A" w:rsidRDefault="00222E1A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Siamo di fronte, in altre parole, ad una vera e propria risorsa per la</w:t>
      </w:r>
      <w:r w:rsidR="00212204">
        <w:rPr>
          <w:rFonts w:cstheme="minorHAnsi"/>
        </w:rPr>
        <w:t xml:space="preserve"> città</w:t>
      </w:r>
      <w:r>
        <w:rPr>
          <w:rFonts w:cstheme="minorHAnsi"/>
        </w:rPr>
        <w:t xml:space="preserve"> e per il centro storico che</w:t>
      </w:r>
      <w:r w:rsidR="00212204">
        <w:rPr>
          <w:rFonts w:cstheme="minorHAnsi"/>
        </w:rPr>
        <w:t>,</w:t>
      </w:r>
      <w:r>
        <w:rPr>
          <w:rFonts w:cstheme="minorHAnsi"/>
        </w:rPr>
        <w:t xml:space="preserve"> se da un lato genera</w:t>
      </w:r>
      <w:r w:rsidR="00212204">
        <w:rPr>
          <w:rFonts w:cstheme="minorHAnsi"/>
        </w:rPr>
        <w:t xml:space="preserve"> </w:t>
      </w:r>
      <w:r>
        <w:rPr>
          <w:rFonts w:cstheme="minorHAnsi"/>
        </w:rPr>
        <w:t xml:space="preserve">importanti </w:t>
      </w:r>
      <w:r w:rsidR="00212204">
        <w:rPr>
          <w:rFonts w:cstheme="minorHAnsi"/>
        </w:rPr>
        <w:t>opp</w:t>
      </w:r>
      <w:r>
        <w:rPr>
          <w:rFonts w:cstheme="minorHAnsi"/>
        </w:rPr>
        <w:t>ortunità commerciali per gli</w:t>
      </w:r>
      <w:r w:rsidR="00212204">
        <w:rPr>
          <w:rFonts w:cstheme="minorHAnsi"/>
        </w:rPr>
        <w:t xml:space="preserve"> operatori, dall’altro</w:t>
      </w:r>
      <w:r>
        <w:rPr>
          <w:rFonts w:cstheme="minorHAnsi"/>
        </w:rPr>
        <w:t xml:space="preserve"> concorre</w:t>
      </w:r>
      <w:r w:rsidR="00212204">
        <w:rPr>
          <w:rFonts w:cstheme="minorHAnsi"/>
        </w:rPr>
        <w:t xml:space="preserve"> </w:t>
      </w:r>
      <w:r>
        <w:rPr>
          <w:rFonts w:cstheme="minorHAnsi"/>
        </w:rPr>
        <w:t>ad una gestione virtuosa e ad una migliore vivibilità dello spazio urbano</w:t>
      </w:r>
      <w:r w:rsidR="00212204">
        <w:rPr>
          <w:rFonts w:cstheme="minorHAnsi"/>
        </w:rPr>
        <w:t xml:space="preserve">. </w:t>
      </w:r>
    </w:p>
    <w:p w:rsidR="00222E1A" w:rsidRDefault="00222E1A" w:rsidP="00212204">
      <w:pPr>
        <w:spacing w:after="0" w:line="240" w:lineRule="auto"/>
        <w:jc w:val="both"/>
        <w:rPr>
          <w:rFonts w:cstheme="minorHAnsi"/>
        </w:rPr>
      </w:pPr>
    </w:p>
    <w:p w:rsidR="0025754B" w:rsidRDefault="00222E1A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questo contesto, siamo convinti che non si possa andare</w:t>
      </w:r>
      <w:r w:rsidR="00212204">
        <w:rPr>
          <w:rFonts w:cstheme="minorHAnsi"/>
        </w:rPr>
        <w:t xml:space="preserve"> verso una stretta ma</w:t>
      </w:r>
      <w:r>
        <w:rPr>
          <w:rFonts w:cstheme="minorHAnsi"/>
        </w:rPr>
        <w:t xml:space="preserve"> piuttosto</w:t>
      </w:r>
      <w:r w:rsidR="00212204">
        <w:rPr>
          <w:rFonts w:cstheme="minorHAnsi"/>
        </w:rPr>
        <w:t xml:space="preserve"> costruire un’</w:t>
      </w:r>
      <w:r>
        <w:rPr>
          <w:rFonts w:cstheme="minorHAnsi"/>
        </w:rPr>
        <w:t>alle</w:t>
      </w:r>
      <w:r w:rsidR="00212204">
        <w:rPr>
          <w:rFonts w:cstheme="minorHAnsi"/>
        </w:rPr>
        <w:t>a</w:t>
      </w:r>
      <w:r>
        <w:rPr>
          <w:rFonts w:cstheme="minorHAnsi"/>
        </w:rPr>
        <w:t>n</w:t>
      </w:r>
      <w:r w:rsidR="00212204">
        <w:rPr>
          <w:rFonts w:cstheme="minorHAnsi"/>
        </w:rPr>
        <w:t>za</w:t>
      </w:r>
      <w:r w:rsidR="00FA6FED">
        <w:rPr>
          <w:rFonts w:cstheme="minorHAnsi"/>
        </w:rPr>
        <w:t>, attraverso un percorso condiviso,</w:t>
      </w:r>
      <w:r>
        <w:rPr>
          <w:rFonts w:cstheme="minorHAnsi"/>
        </w:rPr>
        <w:t xml:space="preserve"> che metta insieme Comune, associa</w:t>
      </w:r>
      <w:r w:rsidR="00212204">
        <w:rPr>
          <w:rFonts w:cstheme="minorHAnsi"/>
        </w:rPr>
        <w:t>z</w:t>
      </w:r>
      <w:r>
        <w:rPr>
          <w:rFonts w:cstheme="minorHAnsi"/>
        </w:rPr>
        <w:t>i</w:t>
      </w:r>
      <w:r w:rsidR="00212204">
        <w:rPr>
          <w:rFonts w:cstheme="minorHAnsi"/>
        </w:rPr>
        <w:t>oni</w:t>
      </w:r>
      <w:r>
        <w:rPr>
          <w:rFonts w:cstheme="minorHAnsi"/>
        </w:rPr>
        <w:t xml:space="preserve"> di categoria, esercenti e residenti con l’obiettivo di trovare soluzioni in grado di </w:t>
      </w:r>
      <w:r w:rsidR="00FA6FED">
        <w:rPr>
          <w:rFonts w:cstheme="minorHAnsi"/>
        </w:rPr>
        <w:t>armonizzare</w:t>
      </w:r>
      <w:r>
        <w:rPr>
          <w:rFonts w:cstheme="minorHAnsi"/>
        </w:rPr>
        <w:t xml:space="preserve"> le istanze </w:t>
      </w:r>
      <w:r w:rsidR="00A92637">
        <w:rPr>
          <w:rFonts w:cstheme="minorHAnsi"/>
        </w:rPr>
        <w:t>in campo</w:t>
      </w:r>
      <w:r w:rsidR="00212204">
        <w:rPr>
          <w:rFonts w:cstheme="minorHAnsi"/>
        </w:rPr>
        <w:t xml:space="preserve">. </w:t>
      </w:r>
    </w:p>
    <w:p w:rsidR="0025754B" w:rsidRDefault="0025754B" w:rsidP="00212204">
      <w:pPr>
        <w:spacing w:after="0" w:line="240" w:lineRule="auto"/>
        <w:jc w:val="both"/>
        <w:rPr>
          <w:rFonts w:cstheme="minorHAnsi"/>
        </w:rPr>
      </w:pPr>
    </w:p>
    <w:p w:rsidR="00212204" w:rsidRDefault="00900D03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Come appare del tutto evidente, a</w:t>
      </w:r>
      <w:r w:rsidR="00212204">
        <w:rPr>
          <w:rFonts w:cstheme="minorHAnsi"/>
        </w:rPr>
        <w:t>ttraverso la ricerca di</w:t>
      </w:r>
      <w:r>
        <w:rPr>
          <w:rFonts w:cstheme="minorHAnsi"/>
        </w:rPr>
        <w:t xml:space="preserve"> un</w:t>
      </w:r>
      <w:r w:rsidR="00212204">
        <w:rPr>
          <w:rFonts w:cstheme="minorHAnsi"/>
        </w:rPr>
        <w:t xml:space="preserve"> e</w:t>
      </w:r>
      <w:r>
        <w:rPr>
          <w:rFonts w:cstheme="minorHAnsi"/>
        </w:rPr>
        <w:t>quilib</w:t>
      </w:r>
      <w:r w:rsidR="00212204">
        <w:rPr>
          <w:rFonts w:cstheme="minorHAnsi"/>
        </w:rPr>
        <w:t>r</w:t>
      </w:r>
      <w:r>
        <w:rPr>
          <w:rFonts w:cstheme="minorHAnsi"/>
        </w:rPr>
        <w:t>i</w:t>
      </w:r>
      <w:r w:rsidR="00212204">
        <w:rPr>
          <w:rFonts w:cstheme="minorHAnsi"/>
        </w:rPr>
        <w:t>o si può trovare un as</w:t>
      </w:r>
      <w:r>
        <w:rPr>
          <w:rFonts w:cstheme="minorHAnsi"/>
        </w:rPr>
        <w:t>s</w:t>
      </w:r>
      <w:r w:rsidR="00212204">
        <w:rPr>
          <w:rFonts w:cstheme="minorHAnsi"/>
        </w:rPr>
        <w:t>etto defin</w:t>
      </w:r>
      <w:r>
        <w:rPr>
          <w:rFonts w:cstheme="minorHAnsi"/>
        </w:rPr>
        <w:t>itivo per l’occupa</w:t>
      </w:r>
      <w:r w:rsidR="00212204">
        <w:rPr>
          <w:rFonts w:cstheme="minorHAnsi"/>
        </w:rPr>
        <w:t>z</w:t>
      </w:r>
      <w:r>
        <w:rPr>
          <w:rFonts w:cstheme="minorHAnsi"/>
        </w:rPr>
        <w:t>i</w:t>
      </w:r>
      <w:r w:rsidR="00212204">
        <w:rPr>
          <w:rFonts w:cstheme="minorHAnsi"/>
        </w:rPr>
        <w:t>one</w:t>
      </w:r>
      <w:r>
        <w:rPr>
          <w:rFonts w:cstheme="minorHAnsi"/>
        </w:rPr>
        <w:t xml:space="preserve"> del suolo pubblico in</w:t>
      </w:r>
      <w:r w:rsidR="00212204">
        <w:rPr>
          <w:rFonts w:cstheme="minorHAnsi"/>
        </w:rPr>
        <w:t xml:space="preserve"> centro storico</w:t>
      </w:r>
      <w:r>
        <w:rPr>
          <w:rFonts w:cstheme="minorHAnsi"/>
        </w:rPr>
        <w:t xml:space="preserve">, considerato anche l’approssimarsi della </w:t>
      </w:r>
      <w:r w:rsidR="00212204">
        <w:rPr>
          <w:rFonts w:cstheme="minorHAnsi"/>
        </w:rPr>
        <w:t>riconferma d</w:t>
      </w:r>
      <w:r w:rsidR="00EB506D">
        <w:rPr>
          <w:rFonts w:cstheme="minorHAnsi"/>
        </w:rPr>
        <w:t>el regolamento UNESCO, che confermerà i</w:t>
      </w:r>
      <w:r w:rsidR="00212204">
        <w:rPr>
          <w:rFonts w:cstheme="minorHAnsi"/>
        </w:rPr>
        <w:t xml:space="preserve"> limit</w:t>
      </w:r>
      <w:r>
        <w:rPr>
          <w:rFonts w:cstheme="minorHAnsi"/>
        </w:rPr>
        <w:t>i</w:t>
      </w:r>
      <w:r w:rsidR="00212204">
        <w:rPr>
          <w:rFonts w:cstheme="minorHAnsi"/>
        </w:rPr>
        <w:t xml:space="preserve"> all</w:t>
      </w:r>
      <w:r w:rsidR="00EB506D">
        <w:rPr>
          <w:rFonts w:cstheme="minorHAnsi"/>
        </w:rPr>
        <w:t>o</w:t>
      </w:r>
      <w:r w:rsidR="00212204">
        <w:rPr>
          <w:rFonts w:cstheme="minorHAnsi"/>
        </w:rPr>
        <w:t xml:space="preserve"> svilupp</w:t>
      </w:r>
      <w:r>
        <w:rPr>
          <w:rFonts w:cstheme="minorHAnsi"/>
        </w:rPr>
        <w:t>o delle attività di pubblico esercizio nel nucleo di antica formazione</w:t>
      </w:r>
      <w:r w:rsidR="00212204">
        <w:rPr>
          <w:rFonts w:cstheme="minorHAnsi"/>
        </w:rPr>
        <w:t>.</w:t>
      </w: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Nell’ottica</w:t>
      </w:r>
      <w:r w:rsidR="00900D03">
        <w:rPr>
          <w:rFonts w:cstheme="minorHAnsi"/>
        </w:rPr>
        <w:t xml:space="preserve"> di trovare un punto di caduta tra le varie esigenze</w:t>
      </w:r>
      <w:r>
        <w:rPr>
          <w:rFonts w:cstheme="minorHAnsi"/>
        </w:rPr>
        <w:t>, giudichiamo positivamente l’in</w:t>
      </w:r>
      <w:r w:rsidR="00900D03">
        <w:rPr>
          <w:rFonts w:cstheme="minorHAnsi"/>
        </w:rPr>
        <w:t>s</w:t>
      </w:r>
      <w:r>
        <w:rPr>
          <w:rFonts w:cstheme="minorHAnsi"/>
        </w:rPr>
        <w:t>erimento</w:t>
      </w:r>
      <w:r w:rsidR="00900D03">
        <w:rPr>
          <w:rFonts w:cstheme="minorHAnsi"/>
        </w:rPr>
        <w:t xml:space="preserve"> in delibera di una proroga</w:t>
      </w:r>
      <w:r>
        <w:rPr>
          <w:rFonts w:cstheme="minorHAnsi"/>
        </w:rPr>
        <w:t xml:space="preserve"> di due anni per le concessioni, con evidenti vantaggi per le impr</w:t>
      </w:r>
      <w:r w:rsidR="00900D03">
        <w:rPr>
          <w:rFonts w:cstheme="minorHAnsi"/>
        </w:rPr>
        <w:t>e</w:t>
      </w:r>
      <w:r>
        <w:rPr>
          <w:rFonts w:cstheme="minorHAnsi"/>
        </w:rPr>
        <w:t>se sul ve</w:t>
      </w:r>
      <w:r w:rsidR="00D0527F">
        <w:rPr>
          <w:rFonts w:cstheme="minorHAnsi"/>
        </w:rPr>
        <w:t>rsante della semplificazione amministrativa</w:t>
      </w:r>
      <w:r>
        <w:rPr>
          <w:rFonts w:cstheme="minorHAnsi"/>
        </w:rPr>
        <w:t>.</w:t>
      </w:r>
    </w:p>
    <w:p w:rsidR="00212204" w:rsidRDefault="00212204" w:rsidP="00212204">
      <w:pPr>
        <w:spacing w:after="0" w:line="240" w:lineRule="auto"/>
        <w:jc w:val="both"/>
        <w:rPr>
          <w:rFonts w:cstheme="minorHAnsi"/>
        </w:rPr>
      </w:pPr>
    </w:p>
    <w:p w:rsidR="00197A87" w:rsidRDefault="00282BC5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Tuttavia, l</w:t>
      </w:r>
      <w:r w:rsidR="00197A87" w:rsidRPr="00197A87">
        <w:rPr>
          <w:rFonts w:cstheme="minorHAnsi"/>
        </w:rPr>
        <w:t>a scelta del Comune di modificare i Progetti d’area di via delle Moline e via San Gervasio e rivedere l</w:t>
      </w:r>
      <w:r w:rsidR="00197A87">
        <w:rPr>
          <w:rFonts w:cstheme="minorHAnsi"/>
        </w:rPr>
        <w:t xml:space="preserve">a concessione dei </w:t>
      </w:r>
      <w:proofErr w:type="spellStart"/>
      <w:r w:rsidR="00197A87">
        <w:rPr>
          <w:rFonts w:cstheme="minorHAnsi"/>
        </w:rPr>
        <w:t>dehors</w:t>
      </w:r>
      <w:proofErr w:type="spellEnd"/>
      <w:r w:rsidR="007D7AD8">
        <w:rPr>
          <w:rFonts w:cstheme="minorHAnsi"/>
        </w:rPr>
        <w:t>,</w:t>
      </w:r>
      <w:r w:rsidR="00197A87">
        <w:rPr>
          <w:rFonts w:cstheme="minorHAnsi"/>
        </w:rPr>
        <w:t xml:space="preserve"> è una decisione </w:t>
      </w:r>
      <w:r w:rsidR="00197A87" w:rsidRPr="00197A87">
        <w:rPr>
          <w:rFonts w:cstheme="minorHAnsi"/>
        </w:rPr>
        <w:t>su cui avremmo voluto maggior dialogo per trovare un punto d’incontro tra le esigenze degli imprenditori e quelle dell</w:t>
      </w:r>
      <w:r w:rsidR="00197A87">
        <w:rPr>
          <w:rFonts w:cstheme="minorHAnsi"/>
        </w:rPr>
        <w:t>’Amministrazione comunale</w:t>
      </w:r>
      <w:r w:rsidR="00197A87" w:rsidRPr="00197A87">
        <w:rPr>
          <w:rFonts w:cstheme="minorHAnsi"/>
        </w:rPr>
        <w:t>.</w:t>
      </w:r>
    </w:p>
    <w:p w:rsidR="00197A87" w:rsidRDefault="00197A87" w:rsidP="00212204">
      <w:pPr>
        <w:spacing w:after="0" w:line="240" w:lineRule="auto"/>
        <w:jc w:val="both"/>
        <w:rPr>
          <w:rFonts w:cstheme="minorHAnsi"/>
        </w:rPr>
      </w:pPr>
    </w:p>
    <w:p w:rsidR="00010B1E" w:rsidRDefault="00197A87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Ci preme infatti segnalare come, nel caso di via San Gervasio,</w:t>
      </w:r>
      <w:r w:rsidR="00900D03">
        <w:rPr>
          <w:rFonts w:cstheme="minorHAnsi"/>
        </w:rPr>
        <w:t xml:space="preserve"> </w:t>
      </w:r>
      <w:r w:rsidR="00212204">
        <w:rPr>
          <w:rFonts w:cstheme="minorHAnsi"/>
        </w:rPr>
        <w:t>ci</w:t>
      </w:r>
      <w:r w:rsidR="00900D03">
        <w:rPr>
          <w:rFonts w:cstheme="minorHAnsi"/>
        </w:rPr>
        <w:t xml:space="preserve"> </w:t>
      </w:r>
      <w:r>
        <w:rPr>
          <w:rFonts w:cstheme="minorHAnsi"/>
        </w:rPr>
        <w:t>saremmo attesi</w:t>
      </w:r>
      <w:r w:rsidR="00212204">
        <w:rPr>
          <w:rFonts w:cstheme="minorHAnsi"/>
        </w:rPr>
        <w:t xml:space="preserve"> una soluzione che non pr</w:t>
      </w:r>
      <w:r w:rsidR="00900D03">
        <w:rPr>
          <w:rFonts w:cstheme="minorHAnsi"/>
        </w:rPr>
        <w:t>evedesse la riduzione di diversi spazi</w:t>
      </w:r>
      <w:r>
        <w:rPr>
          <w:rFonts w:cstheme="minorHAnsi"/>
        </w:rPr>
        <w:t xml:space="preserve"> </w:t>
      </w:r>
      <w:r w:rsidR="00900D03">
        <w:rPr>
          <w:rFonts w:cstheme="minorHAnsi"/>
        </w:rPr>
        <w:t>in assenza</w:t>
      </w:r>
      <w:r>
        <w:rPr>
          <w:rFonts w:cstheme="minorHAnsi"/>
        </w:rPr>
        <w:t>,</w:t>
      </w:r>
      <w:r w:rsidR="00900D03">
        <w:rPr>
          <w:rFonts w:cstheme="minorHAnsi"/>
        </w:rPr>
        <w:t xml:space="preserve"> peraltro</w:t>
      </w:r>
      <w:r>
        <w:rPr>
          <w:rFonts w:cstheme="minorHAnsi"/>
        </w:rPr>
        <w:t>,</w:t>
      </w:r>
      <w:r w:rsidR="00900D03">
        <w:rPr>
          <w:rFonts w:cstheme="minorHAnsi"/>
        </w:rPr>
        <w:t xml:space="preserve"> di necessità evidenti</w:t>
      </w:r>
      <w:r w:rsidR="00212204">
        <w:rPr>
          <w:rFonts w:cstheme="minorHAnsi"/>
        </w:rPr>
        <w:t>.</w:t>
      </w:r>
    </w:p>
    <w:p w:rsidR="00010B1E" w:rsidRDefault="00010B1E" w:rsidP="00212204">
      <w:pPr>
        <w:spacing w:after="0" w:line="240" w:lineRule="auto"/>
        <w:jc w:val="both"/>
        <w:rPr>
          <w:rFonts w:cstheme="minorHAnsi"/>
        </w:rPr>
      </w:pPr>
    </w:p>
    <w:p w:rsidR="00D0527F" w:rsidRDefault="00D0527F" w:rsidP="00212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Bologna, 6 luglio 2022</w:t>
      </w:r>
    </w:p>
    <w:p w:rsidR="00B87965" w:rsidRDefault="00010B1E" w:rsidP="00FA6FED">
      <w:pPr>
        <w:tabs>
          <w:tab w:val="left" w:pos="595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212204" w:rsidRPr="00212204" w:rsidRDefault="00B87965" w:rsidP="00FA6FED">
      <w:pPr>
        <w:tabs>
          <w:tab w:val="left" w:pos="595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010B1E">
        <w:rPr>
          <w:rFonts w:cstheme="minorHAnsi"/>
        </w:rPr>
        <w:t>Confcommercio Ascom Bologna</w:t>
      </w:r>
    </w:p>
    <w:sectPr w:rsidR="00212204" w:rsidRPr="0021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1D"/>
    <w:rsid w:val="00010B1E"/>
    <w:rsid w:val="00021B76"/>
    <w:rsid w:val="00052BE6"/>
    <w:rsid w:val="000837D8"/>
    <w:rsid w:val="00127849"/>
    <w:rsid w:val="00137B9D"/>
    <w:rsid w:val="00145E2E"/>
    <w:rsid w:val="00197A87"/>
    <w:rsid w:val="001B239B"/>
    <w:rsid w:val="00212204"/>
    <w:rsid w:val="00222E1A"/>
    <w:rsid w:val="0025754B"/>
    <w:rsid w:val="00282BC5"/>
    <w:rsid w:val="00331487"/>
    <w:rsid w:val="00444101"/>
    <w:rsid w:val="00473734"/>
    <w:rsid w:val="0048441F"/>
    <w:rsid w:val="004A62FE"/>
    <w:rsid w:val="00591664"/>
    <w:rsid w:val="00620E79"/>
    <w:rsid w:val="006845FD"/>
    <w:rsid w:val="006A7846"/>
    <w:rsid w:val="00704E4A"/>
    <w:rsid w:val="00742B19"/>
    <w:rsid w:val="00784E58"/>
    <w:rsid w:val="007D7AD8"/>
    <w:rsid w:val="008762F5"/>
    <w:rsid w:val="008C74D2"/>
    <w:rsid w:val="00900D03"/>
    <w:rsid w:val="00914E40"/>
    <w:rsid w:val="00942D3F"/>
    <w:rsid w:val="00A92637"/>
    <w:rsid w:val="00A96111"/>
    <w:rsid w:val="00AB27A0"/>
    <w:rsid w:val="00AE1A84"/>
    <w:rsid w:val="00B87965"/>
    <w:rsid w:val="00BD6F08"/>
    <w:rsid w:val="00C03273"/>
    <w:rsid w:val="00D0527F"/>
    <w:rsid w:val="00D62107"/>
    <w:rsid w:val="00DC1221"/>
    <w:rsid w:val="00DD14B3"/>
    <w:rsid w:val="00E16F88"/>
    <w:rsid w:val="00E52461"/>
    <w:rsid w:val="00E81404"/>
    <w:rsid w:val="00EB506D"/>
    <w:rsid w:val="00F15961"/>
    <w:rsid w:val="00F43FD4"/>
    <w:rsid w:val="00F83C25"/>
    <w:rsid w:val="00F9571D"/>
    <w:rsid w:val="00FA6FED"/>
    <w:rsid w:val="00FC5DD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25AB-5745-47DF-8752-2B939DF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D1F9-643B-4F15-B3F7-FFC224BE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Gotti Annalisa</cp:lastModifiedBy>
  <cp:revision>2</cp:revision>
  <cp:lastPrinted>2022-07-06T12:35:00Z</cp:lastPrinted>
  <dcterms:created xsi:type="dcterms:W3CDTF">2022-07-06T13:28:00Z</dcterms:created>
  <dcterms:modified xsi:type="dcterms:W3CDTF">2022-07-06T13:28:00Z</dcterms:modified>
</cp:coreProperties>
</file>