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4A" w:rsidRDefault="00BB4399">
      <w:r w:rsidRPr="00C2624A">
        <w:rPr>
          <w:noProof/>
          <w:lang w:eastAsia="it-IT"/>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054860" cy="1024255"/>
            <wp:effectExtent l="0" t="0" r="2540" b="4445"/>
            <wp:wrapSquare wrapText="bothSides"/>
            <wp:docPr id="2" name="Immagine 2" descr="C:\Users\gttnls\Desktop\LOGHI\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ttnls\Desktop\LOGHI\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486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1AE" w:rsidRPr="00583A26">
        <w:rPr>
          <w:noProof/>
          <w:lang w:eastAsia="it-IT"/>
        </w:rPr>
        <w:drawing>
          <wp:anchor distT="0" distB="0" distL="114300" distR="114300" simplePos="0" relativeHeight="251661312" behindDoc="0" locked="0" layoutInCell="1" allowOverlap="1" wp14:anchorId="44496514" wp14:editId="4EB78ED4">
            <wp:simplePos x="0" y="0"/>
            <wp:positionH relativeFrom="margin">
              <wp:align>center</wp:align>
            </wp:positionH>
            <wp:positionV relativeFrom="paragraph">
              <wp:posOffset>0</wp:posOffset>
            </wp:positionV>
            <wp:extent cx="1034415" cy="1414145"/>
            <wp:effectExtent l="0" t="0" r="0" b="0"/>
            <wp:wrapSquare wrapText="bothSides"/>
            <wp:docPr id="3" name="Immagine 3" descr="C:\Users\gttnls\Desktop\ARCA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ARCADI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441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1AE">
        <w:rPr>
          <w:noProof/>
          <w:lang w:eastAsia="it-IT"/>
        </w:rPr>
        <w:drawing>
          <wp:anchor distT="0" distB="0" distL="114300" distR="114300" simplePos="0" relativeHeight="251659264" behindDoc="0" locked="0" layoutInCell="1" allowOverlap="1">
            <wp:simplePos x="0" y="0"/>
            <wp:positionH relativeFrom="column">
              <wp:posOffset>-5715</wp:posOffset>
            </wp:positionH>
            <wp:positionV relativeFrom="paragraph">
              <wp:posOffset>198120</wp:posOffset>
            </wp:positionV>
            <wp:extent cx="1993265" cy="505460"/>
            <wp:effectExtent l="0" t="0" r="6985" b="8890"/>
            <wp:wrapSquare wrapText="bothSides"/>
            <wp:docPr id="1" name="Immagine 1" descr="C:\Users\gttnls\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AppData\Local\Microsoft\Windows\INetCache\Content.Word\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24A" w:rsidRPr="00C2624A" w:rsidRDefault="00C2624A" w:rsidP="00C2624A"/>
    <w:p w:rsidR="00C2624A" w:rsidRPr="00C2624A" w:rsidRDefault="00C2624A" w:rsidP="00C2624A"/>
    <w:p w:rsidR="00C2624A" w:rsidRPr="00C2624A" w:rsidRDefault="00C2624A" w:rsidP="00C2624A"/>
    <w:p w:rsidR="00C2624A" w:rsidRPr="00C2624A" w:rsidRDefault="00C2624A" w:rsidP="00C2624A"/>
    <w:p w:rsidR="00C2624A" w:rsidRDefault="00C2624A" w:rsidP="00C2624A"/>
    <w:p w:rsidR="00914C02" w:rsidRDefault="00914C02" w:rsidP="00C2624A"/>
    <w:p w:rsidR="00E308FE" w:rsidRPr="006A071A" w:rsidRDefault="00C2624A" w:rsidP="00C2624A">
      <w:pPr>
        <w:jc w:val="center"/>
        <w:rPr>
          <w:b/>
          <w:sz w:val="24"/>
          <w:szCs w:val="24"/>
        </w:rPr>
      </w:pPr>
      <w:r w:rsidRPr="006A071A">
        <w:rPr>
          <w:b/>
          <w:sz w:val="24"/>
          <w:szCs w:val="24"/>
        </w:rPr>
        <w:t xml:space="preserve">Nota stampa </w:t>
      </w:r>
    </w:p>
    <w:p w:rsidR="006A071A" w:rsidRDefault="006A071A" w:rsidP="006A071A">
      <w:pPr>
        <w:spacing w:after="0" w:line="240" w:lineRule="auto"/>
        <w:jc w:val="center"/>
        <w:rPr>
          <w:b/>
          <w:i/>
          <w:sz w:val="24"/>
          <w:szCs w:val="24"/>
        </w:rPr>
      </w:pPr>
      <w:proofErr w:type="spellStart"/>
      <w:r w:rsidRPr="006A071A">
        <w:rPr>
          <w:b/>
          <w:i/>
          <w:sz w:val="24"/>
          <w:szCs w:val="24"/>
        </w:rPr>
        <w:t>Exclusive</w:t>
      </w:r>
      <w:proofErr w:type="spellEnd"/>
      <w:r w:rsidRPr="006A071A">
        <w:rPr>
          <w:b/>
          <w:i/>
          <w:sz w:val="24"/>
          <w:szCs w:val="24"/>
        </w:rPr>
        <w:t xml:space="preserve"> co</w:t>
      </w:r>
      <w:r w:rsidR="00EA19C2">
        <w:rPr>
          <w:b/>
          <w:i/>
          <w:sz w:val="24"/>
          <w:szCs w:val="24"/>
        </w:rPr>
        <w:t>c</w:t>
      </w:r>
      <w:bookmarkStart w:id="0" w:name="_GoBack"/>
      <w:bookmarkEnd w:id="0"/>
      <w:r w:rsidRPr="006A071A">
        <w:rPr>
          <w:b/>
          <w:i/>
          <w:sz w:val="24"/>
          <w:szCs w:val="24"/>
        </w:rPr>
        <w:t xml:space="preserve">ktail </w:t>
      </w:r>
      <w:r w:rsidR="00C2624A" w:rsidRPr="006A071A">
        <w:rPr>
          <w:b/>
          <w:i/>
          <w:sz w:val="24"/>
          <w:szCs w:val="24"/>
        </w:rPr>
        <w:t>nella Galleria Arcadia Arte</w:t>
      </w:r>
    </w:p>
    <w:p w:rsidR="009D17AB" w:rsidRDefault="00C2624A" w:rsidP="006A071A">
      <w:pPr>
        <w:spacing w:after="0" w:line="240" w:lineRule="auto"/>
        <w:jc w:val="center"/>
        <w:rPr>
          <w:b/>
          <w:i/>
          <w:sz w:val="24"/>
          <w:szCs w:val="24"/>
        </w:rPr>
      </w:pPr>
      <w:r w:rsidRPr="006A071A">
        <w:rPr>
          <w:b/>
          <w:i/>
          <w:sz w:val="24"/>
          <w:szCs w:val="24"/>
        </w:rPr>
        <w:t xml:space="preserve"> Un evento </w:t>
      </w:r>
      <w:r w:rsidR="00914C02">
        <w:rPr>
          <w:b/>
          <w:i/>
          <w:sz w:val="24"/>
          <w:szCs w:val="24"/>
        </w:rPr>
        <w:t xml:space="preserve">speciale </w:t>
      </w:r>
      <w:r w:rsidRPr="006A071A">
        <w:rPr>
          <w:b/>
          <w:i/>
          <w:sz w:val="24"/>
          <w:szCs w:val="24"/>
        </w:rPr>
        <w:t xml:space="preserve">dedicato alla Delegazione Internazionale dei Buyers di </w:t>
      </w:r>
      <w:proofErr w:type="spellStart"/>
      <w:r w:rsidRPr="006A071A">
        <w:rPr>
          <w:b/>
          <w:i/>
          <w:sz w:val="24"/>
          <w:szCs w:val="24"/>
        </w:rPr>
        <w:t>Autopromotec</w:t>
      </w:r>
      <w:proofErr w:type="spellEnd"/>
      <w:r w:rsidR="006A071A">
        <w:rPr>
          <w:b/>
          <w:i/>
          <w:sz w:val="24"/>
          <w:szCs w:val="24"/>
        </w:rPr>
        <w:t xml:space="preserve"> </w:t>
      </w:r>
    </w:p>
    <w:p w:rsidR="009D17AB" w:rsidRDefault="009D17AB" w:rsidP="006A071A">
      <w:pPr>
        <w:spacing w:after="0" w:line="240" w:lineRule="auto"/>
        <w:jc w:val="center"/>
        <w:rPr>
          <w:b/>
          <w:i/>
          <w:sz w:val="24"/>
          <w:szCs w:val="24"/>
        </w:rPr>
      </w:pPr>
    </w:p>
    <w:p w:rsidR="009D17AB" w:rsidRDefault="006A071A" w:rsidP="006A071A">
      <w:pPr>
        <w:spacing w:after="0" w:line="240" w:lineRule="auto"/>
        <w:jc w:val="center"/>
        <w:rPr>
          <w:b/>
          <w:i/>
          <w:sz w:val="24"/>
          <w:szCs w:val="24"/>
        </w:rPr>
      </w:pPr>
      <w:proofErr w:type="gramStart"/>
      <w:r>
        <w:rPr>
          <w:b/>
          <w:i/>
          <w:sz w:val="24"/>
          <w:szCs w:val="24"/>
        </w:rPr>
        <w:t>la</w:t>
      </w:r>
      <w:proofErr w:type="gramEnd"/>
      <w:r>
        <w:rPr>
          <w:b/>
          <w:i/>
          <w:sz w:val="24"/>
          <w:szCs w:val="24"/>
        </w:rPr>
        <w:t xml:space="preserve"> manifestazione </w:t>
      </w:r>
      <w:r w:rsidR="00914C02">
        <w:rPr>
          <w:b/>
          <w:i/>
          <w:sz w:val="24"/>
          <w:szCs w:val="24"/>
        </w:rPr>
        <w:t xml:space="preserve">delle </w:t>
      </w:r>
      <w:r>
        <w:rPr>
          <w:b/>
          <w:i/>
          <w:sz w:val="24"/>
          <w:szCs w:val="24"/>
        </w:rPr>
        <w:t>attrezzature e all’</w:t>
      </w:r>
      <w:proofErr w:type="spellStart"/>
      <w:r>
        <w:rPr>
          <w:b/>
          <w:i/>
          <w:sz w:val="24"/>
          <w:szCs w:val="24"/>
        </w:rPr>
        <w:t>aftermarket</w:t>
      </w:r>
      <w:proofErr w:type="spellEnd"/>
      <w:r>
        <w:rPr>
          <w:b/>
          <w:i/>
          <w:sz w:val="24"/>
          <w:szCs w:val="24"/>
        </w:rPr>
        <w:t xml:space="preserve"> automobilistico che si svolgerà </w:t>
      </w:r>
    </w:p>
    <w:p w:rsidR="00C2624A" w:rsidRPr="00914C02" w:rsidRDefault="006A071A" w:rsidP="006A071A">
      <w:pPr>
        <w:spacing w:after="0" w:line="240" w:lineRule="auto"/>
        <w:jc w:val="center"/>
        <w:rPr>
          <w:rFonts w:cstheme="minorHAnsi"/>
          <w:b/>
          <w:i/>
          <w:sz w:val="24"/>
          <w:szCs w:val="24"/>
        </w:rPr>
      </w:pPr>
      <w:proofErr w:type="gramStart"/>
      <w:r>
        <w:rPr>
          <w:b/>
          <w:i/>
          <w:sz w:val="24"/>
          <w:szCs w:val="24"/>
        </w:rPr>
        <w:t>dal</w:t>
      </w:r>
      <w:proofErr w:type="gramEnd"/>
      <w:r>
        <w:rPr>
          <w:b/>
          <w:i/>
          <w:sz w:val="24"/>
          <w:szCs w:val="24"/>
        </w:rPr>
        <w:t xml:space="preserve"> 25 al 28 maggio nel Quartiere Fieristico di Bologna</w:t>
      </w:r>
      <w:r w:rsidR="00914C02">
        <w:rPr>
          <w:b/>
          <w:i/>
          <w:sz w:val="24"/>
          <w:szCs w:val="24"/>
        </w:rPr>
        <w:t xml:space="preserve"> </w:t>
      </w:r>
    </w:p>
    <w:p w:rsidR="006A071A" w:rsidRDefault="006A071A" w:rsidP="006A071A">
      <w:pPr>
        <w:spacing w:after="0" w:line="240" w:lineRule="auto"/>
        <w:jc w:val="center"/>
        <w:rPr>
          <w:sz w:val="24"/>
          <w:szCs w:val="24"/>
        </w:rPr>
      </w:pPr>
    </w:p>
    <w:p w:rsidR="006A071A" w:rsidRDefault="006A071A" w:rsidP="00914C02">
      <w:pPr>
        <w:spacing w:after="0" w:line="240" w:lineRule="auto"/>
        <w:jc w:val="both"/>
        <w:rPr>
          <w:rFonts w:eastAsia="Calibri" w:cstheme="minorHAnsi"/>
          <w:spacing w:val="-2"/>
          <w:sz w:val="24"/>
          <w:szCs w:val="24"/>
        </w:rPr>
      </w:pPr>
      <w:r w:rsidRPr="009D17AB">
        <w:rPr>
          <w:rFonts w:eastAsia="Calibri" w:cstheme="minorHAnsi"/>
          <w:b/>
          <w:iCs/>
          <w:spacing w:val="-4"/>
          <w:sz w:val="24"/>
          <w:szCs w:val="24"/>
        </w:rPr>
        <w:t xml:space="preserve">Alla Galleria Arcadia Arte </w:t>
      </w:r>
      <w:r w:rsidR="009D17AB">
        <w:rPr>
          <w:rFonts w:eastAsia="Calibri" w:cstheme="minorHAnsi"/>
          <w:b/>
          <w:iCs/>
          <w:spacing w:val="-4"/>
          <w:sz w:val="24"/>
          <w:szCs w:val="24"/>
        </w:rPr>
        <w:t xml:space="preserve"> </w:t>
      </w:r>
      <w:r w:rsidRPr="0003697F">
        <w:rPr>
          <w:rFonts w:eastAsia="Calibri" w:cstheme="minorHAnsi"/>
          <w:iCs/>
          <w:spacing w:val="-4"/>
          <w:sz w:val="24"/>
          <w:szCs w:val="24"/>
        </w:rPr>
        <w:t xml:space="preserve">- </w:t>
      </w:r>
      <w:r w:rsidRPr="0003697F">
        <w:rPr>
          <w:rFonts w:cstheme="minorHAnsi"/>
          <w:sz w:val="24"/>
          <w:szCs w:val="24"/>
        </w:rPr>
        <w:t>via San Vitale 24/c</w:t>
      </w:r>
      <w:r w:rsidRPr="009D17AB">
        <w:rPr>
          <w:rFonts w:cstheme="minorHAnsi"/>
          <w:b/>
          <w:sz w:val="24"/>
          <w:szCs w:val="24"/>
        </w:rPr>
        <w:t xml:space="preserve"> –</w:t>
      </w:r>
      <w:r w:rsidRPr="006A071A">
        <w:rPr>
          <w:rFonts w:cstheme="minorHAnsi"/>
          <w:sz w:val="24"/>
          <w:szCs w:val="24"/>
        </w:rPr>
        <w:t xml:space="preserve"> </w:t>
      </w:r>
      <w:r w:rsidRPr="006A071A">
        <w:rPr>
          <w:rFonts w:eastAsia="Calibri" w:cstheme="minorHAnsi"/>
          <w:iCs/>
          <w:spacing w:val="-4"/>
          <w:sz w:val="24"/>
          <w:szCs w:val="24"/>
        </w:rPr>
        <w:t xml:space="preserve"> </w:t>
      </w:r>
      <w:r w:rsidR="009D17AB">
        <w:rPr>
          <w:rFonts w:eastAsia="Calibri" w:cstheme="minorHAnsi"/>
          <w:iCs/>
          <w:spacing w:val="-4"/>
          <w:sz w:val="24"/>
          <w:szCs w:val="24"/>
        </w:rPr>
        <w:t xml:space="preserve">si è svolto </w:t>
      </w:r>
      <w:r>
        <w:rPr>
          <w:rFonts w:eastAsia="Calibri" w:cstheme="minorHAnsi"/>
          <w:iCs/>
          <w:spacing w:val="-4"/>
          <w:sz w:val="24"/>
          <w:szCs w:val="24"/>
        </w:rPr>
        <w:t>un cocktail di benvenuto</w:t>
      </w:r>
      <w:r w:rsidRPr="006A071A">
        <w:rPr>
          <w:rFonts w:eastAsia="Calibri" w:cstheme="minorHAnsi"/>
          <w:iCs/>
          <w:spacing w:val="-4"/>
          <w:sz w:val="24"/>
          <w:szCs w:val="24"/>
        </w:rPr>
        <w:t xml:space="preserve"> </w:t>
      </w:r>
      <w:r w:rsidR="00D5673E">
        <w:rPr>
          <w:rFonts w:eastAsia="Calibri" w:cstheme="minorHAnsi"/>
          <w:iCs/>
          <w:spacing w:val="-4"/>
          <w:sz w:val="24"/>
          <w:szCs w:val="24"/>
        </w:rPr>
        <w:t xml:space="preserve">patrocinato da </w:t>
      </w:r>
      <w:r w:rsidR="00D5673E" w:rsidRPr="00D5673E">
        <w:rPr>
          <w:rFonts w:eastAsia="Calibri" w:cstheme="minorHAnsi"/>
          <w:b/>
          <w:iCs/>
          <w:spacing w:val="-4"/>
          <w:sz w:val="24"/>
          <w:szCs w:val="24"/>
        </w:rPr>
        <w:t>Confcommercio Ascom Bologna</w:t>
      </w:r>
      <w:r w:rsidR="00D5673E">
        <w:rPr>
          <w:rFonts w:eastAsia="Calibri" w:cstheme="minorHAnsi"/>
          <w:iCs/>
          <w:spacing w:val="-4"/>
          <w:sz w:val="24"/>
          <w:szCs w:val="24"/>
        </w:rPr>
        <w:t xml:space="preserve"> </w:t>
      </w:r>
      <w:r w:rsidR="009D17AB">
        <w:rPr>
          <w:rFonts w:eastAsia="Calibri" w:cstheme="minorHAnsi"/>
          <w:iCs/>
          <w:spacing w:val="-4"/>
          <w:sz w:val="24"/>
          <w:szCs w:val="24"/>
        </w:rPr>
        <w:t xml:space="preserve">per accogliere </w:t>
      </w:r>
      <w:r w:rsidRPr="006A071A">
        <w:rPr>
          <w:rFonts w:eastAsia="Calibri" w:cstheme="minorHAnsi"/>
          <w:iCs/>
          <w:spacing w:val="-4"/>
          <w:sz w:val="24"/>
          <w:szCs w:val="24"/>
        </w:rPr>
        <w:t xml:space="preserve">gli operatori professionali esteri in arrivo a Bologna per </w:t>
      </w:r>
      <w:proofErr w:type="spellStart"/>
      <w:r w:rsidRPr="0003697F">
        <w:rPr>
          <w:rFonts w:eastAsia="Calibri" w:cstheme="minorHAnsi"/>
          <w:b/>
          <w:iCs/>
          <w:spacing w:val="-4"/>
          <w:sz w:val="24"/>
          <w:szCs w:val="24"/>
        </w:rPr>
        <w:t>Autopromotec</w:t>
      </w:r>
      <w:proofErr w:type="spellEnd"/>
      <w:r w:rsidRPr="006A071A">
        <w:rPr>
          <w:rFonts w:eastAsia="Calibri" w:cstheme="minorHAnsi"/>
          <w:iCs/>
          <w:spacing w:val="-4"/>
          <w:sz w:val="24"/>
          <w:szCs w:val="24"/>
        </w:rPr>
        <w:t xml:space="preserve"> la </w:t>
      </w:r>
      <w:r w:rsidR="00C2624A" w:rsidRPr="00C2624A">
        <w:rPr>
          <w:rFonts w:eastAsia="Calibri" w:cstheme="minorHAnsi"/>
          <w:iCs/>
          <w:spacing w:val="-4"/>
          <w:sz w:val="24"/>
          <w:szCs w:val="24"/>
        </w:rPr>
        <w:t>manifestazione internazionale</w:t>
      </w:r>
      <w:r w:rsidR="00914C02">
        <w:rPr>
          <w:rFonts w:eastAsia="Calibri" w:cstheme="minorHAnsi"/>
          <w:iCs/>
          <w:spacing w:val="-4"/>
          <w:sz w:val="24"/>
          <w:szCs w:val="24"/>
        </w:rPr>
        <w:t xml:space="preserve"> </w:t>
      </w:r>
      <w:r w:rsidR="00914C02" w:rsidRPr="00914C02">
        <w:rPr>
          <w:rFonts w:cstheme="minorHAnsi"/>
          <w:b/>
          <w:i/>
          <w:sz w:val="24"/>
          <w:szCs w:val="24"/>
        </w:rPr>
        <w:t xml:space="preserve">organizzata da </w:t>
      </w:r>
      <w:proofErr w:type="spellStart"/>
      <w:r w:rsidR="00914C02" w:rsidRPr="00914C02">
        <w:rPr>
          <w:rFonts w:cstheme="minorHAnsi"/>
          <w:b/>
          <w:i/>
          <w:sz w:val="24"/>
          <w:szCs w:val="24"/>
        </w:rPr>
        <w:t>Promotec</w:t>
      </w:r>
      <w:proofErr w:type="spellEnd"/>
      <w:r w:rsidR="00914C02" w:rsidRPr="00914C02">
        <w:rPr>
          <w:rFonts w:cstheme="minorHAnsi"/>
          <w:b/>
          <w:i/>
          <w:sz w:val="24"/>
          <w:szCs w:val="24"/>
        </w:rPr>
        <w:t xml:space="preserve">, società di servizi di proprietà di AIRP – Associazione Italiana Ricostruttori Pneumatici, e AICA – Associazione Italiana Costruttori </w:t>
      </w:r>
      <w:proofErr w:type="spellStart"/>
      <w:r w:rsidR="00914C02" w:rsidRPr="00914C02">
        <w:rPr>
          <w:rFonts w:cstheme="minorHAnsi"/>
          <w:b/>
          <w:i/>
          <w:sz w:val="24"/>
          <w:szCs w:val="24"/>
        </w:rPr>
        <w:t>Autoattrezzature</w:t>
      </w:r>
      <w:proofErr w:type="spellEnd"/>
      <w:r w:rsidR="00914C02">
        <w:rPr>
          <w:rFonts w:cstheme="minorHAnsi"/>
          <w:b/>
          <w:i/>
          <w:sz w:val="24"/>
          <w:szCs w:val="24"/>
        </w:rPr>
        <w:t xml:space="preserve">, </w:t>
      </w:r>
      <w:r w:rsidR="00C2624A" w:rsidRPr="00C2624A">
        <w:rPr>
          <w:rFonts w:eastAsia="Calibri" w:cstheme="minorHAnsi"/>
          <w:iCs/>
          <w:spacing w:val="-4"/>
          <w:sz w:val="24"/>
          <w:szCs w:val="24"/>
        </w:rPr>
        <w:t>con una forte impronta europea</w:t>
      </w:r>
      <w:r w:rsidRPr="006A071A">
        <w:rPr>
          <w:rFonts w:eastAsia="Calibri" w:cstheme="minorHAnsi"/>
          <w:iCs/>
          <w:spacing w:val="-4"/>
          <w:sz w:val="24"/>
          <w:szCs w:val="24"/>
        </w:rPr>
        <w:t xml:space="preserve"> caratterizzata da una </w:t>
      </w:r>
      <w:r w:rsidR="00C2624A" w:rsidRPr="00C2624A">
        <w:rPr>
          <w:rFonts w:eastAsia="Calibri" w:cstheme="minorHAnsi"/>
          <w:spacing w:val="-2"/>
          <w:sz w:val="24"/>
          <w:szCs w:val="24"/>
        </w:rPr>
        <w:t>quota di espositori internazionali di circa il 25%, un importante numero di buyer provenienti da oltre 30</w:t>
      </w:r>
      <w:r w:rsidRPr="006A071A">
        <w:rPr>
          <w:rFonts w:eastAsia="Calibri" w:cstheme="minorHAnsi"/>
          <w:spacing w:val="-2"/>
          <w:sz w:val="24"/>
          <w:szCs w:val="24"/>
        </w:rPr>
        <w:t xml:space="preserve"> paesi.</w:t>
      </w:r>
    </w:p>
    <w:p w:rsidR="00914C02" w:rsidRPr="00914C02" w:rsidRDefault="00914C02" w:rsidP="00914C02">
      <w:pPr>
        <w:spacing w:after="0" w:line="240" w:lineRule="auto"/>
        <w:jc w:val="both"/>
        <w:rPr>
          <w:rFonts w:cstheme="minorHAnsi"/>
          <w:b/>
          <w:i/>
          <w:sz w:val="24"/>
          <w:szCs w:val="24"/>
        </w:rPr>
      </w:pPr>
    </w:p>
    <w:p w:rsidR="009D17AB" w:rsidRPr="00C2624A" w:rsidRDefault="009D17AB" w:rsidP="009D17AB">
      <w:pPr>
        <w:jc w:val="both"/>
        <w:rPr>
          <w:rFonts w:eastAsia="Calibri" w:cstheme="minorHAnsi"/>
          <w:spacing w:val="-2"/>
          <w:sz w:val="24"/>
          <w:szCs w:val="24"/>
        </w:rPr>
      </w:pPr>
      <w:r w:rsidRPr="00C2624A">
        <w:rPr>
          <w:rFonts w:eastAsia="Calibri" w:cstheme="minorHAnsi"/>
          <w:spacing w:val="-2"/>
          <w:sz w:val="24"/>
          <w:szCs w:val="24"/>
        </w:rPr>
        <w:t xml:space="preserve">Da sempre, </w:t>
      </w:r>
      <w:proofErr w:type="spellStart"/>
      <w:r w:rsidRPr="00C2624A">
        <w:rPr>
          <w:rFonts w:eastAsia="Calibri" w:cstheme="minorHAnsi"/>
          <w:spacing w:val="-2"/>
          <w:sz w:val="24"/>
          <w:szCs w:val="24"/>
        </w:rPr>
        <w:t>Autopromotec</w:t>
      </w:r>
      <w:proofErr w:type="spellEnd"/>
      <w:r w:rsidRPr="00C2624A">
        <w:rPr>
          <w:rFonts w:eastAsia="Calibri" w:cstheme="minorHAnsi"/>
          <w:spacing w:val="-2"/>
          <w:sz w:val="24"/>
          <w:szCs w:val="24"/>
        </w:rPr>
        <w:t xml:space="preserve"> ha fatto dell’internazionalità uno dei propri punti di forza. Le leve strategiche dell’</w:t>
      </w:r>
      <w:proofErr w:type="spellStart"/>
      <w:r w:rsidRPr="00C2624A">
        <w:rPr>
          <w:rFonts w:eastAsia="Calibri" w:cstheme="minorHAnsi"/>
          <w:spacing w:val="-2"/>
          <w:sz w:val="24"/>
          <w:szCs w:val="24"/>
        </w:rPr>
        <w:t>incoming</w:t>
      </w:r>
      <w:proofErr w:type="spellEnd"/>
      <w:r w:rsidRPr="00C2624A">
        <w:rPr>
          <w:rFonts w:eastAsia="Calibri" w:cstheme="minorHAnsi"/>
          <w:spacing w:val="-2"/>
          <w:sz w:val="24"/>
          <w:szCs w:val="24"/>
        </w:rPr>
        <w:t xml:space="preserve"> internazionale di </w:t>
      </w:r>
      <w:proofErr w:type="spellStart"/>
      <w:r w:rsidRPr="00C2624A">
        <w:rPr>
          <w:rFonts w:eastAsia="Calibri" w:cstheme="minorHAnsi"/>
          <w:spacing w:val="-2"/>
          <w:sz w:val="24"/>
          <w:szCs w:val="24"/>
        </w:rPr>
        <w:t>Autopromotec</w:t>
      </w:r>
      <w:proofErr w:type="spellEnd"/>
      <w:r w:rsidRPr="00C2624A">
        <w:rPr>
          <w:rFonts w:eastAsia="Calibri" w:cstheme="minorHAnsi"/>
          <w:spacing w:val="-2"/>
          <w:sz w:val="24"/>
          <w:szCs w:val="24"/>
        </w:rPr>
        <w:t xml:space="preserve"> si fondano sulla consolidata rete di relazioni istituzionali. </w:t>
      </w:r>
    </w:p>
    <w:p w:rsidR="009D17AB" w:rsidRPr="00C2624A" w:rsidRDefault="009D17AB" w:rsidP="009D17AB">
      <w:pPr>
        <w:jc w:val="both"/>
        <w:rPr>
          <w:rFonts w:eastAsia="Calibri" w:cstheme="minorHAnsi"/>
          <w:spacing w:val="-2"/>
          <w:sz w:val="24"/>
          <w:szCs w:val="24"/>
        </w:rPr>
      </w:pPr>
      <w:r w:rsidRPr="00C2624A">
        <w:rPr>
          <w:rFonts w:eastAsia="Calibri" w:cstheme="minorHAnsi"/>
          <w:spacing w:val="-2"/>
          <w:sz w:val="24"/>
          <w:szCs w:val="24"/>
        </w:rPr>
        <w:t xml:space="preserve">Un importante contributo arriva dalla cooperazione con Regione Emilia-Romagna, che grazie al fondo per la promozione internazionale delle rassegne fieristiche sul territorio, porterà in fiera circa 50 delegati provenienti da diversi paesi del Sud America, dall’India, dagli Emirati Arabi, oltre che dalla Turchia e dai Balcani. </w:t>
      </w:r>
    </w:p>
    <w:p w:rsidR="009D17AB" w:rsidRDefault="009D17AB" w:rsidP="009D17AB">
      <w:pPr>
        <w:jc w:val="both"/>
        <w:rPr>
          <w:rFonts w:eastAsia="Calibri" w:cstheme="minorHAnsi"/>
          <w:spacing w:val="-2"/>
          <w:sz w:val="24"/>
          <w:szCs w:val="24"/>
        </w:rPr>
      </w:pPr>
      <w:r w:rsidRPr="009D17AB">
        <w:rPr>
          <w:rFonts w:eastAsia="Calibri" w:cstheme="minorHAnsi"/>
          <w:spacing w:val="-2"/>
          <w:sz w:val="24"/>
          <w:szCs w:val="24"/>
        </w:rPr>
        <w:t xml:space="preserve">Grazie poi al contributo di ICE Agenzia, organismo per la promozione all’estero e l’internazionalizzazione delle imprese italiane facente capo al Ministero degli Affari Esteri e della Cooperazione Internazionale, </w:t>
      </w:r>
      <w:proofErr w:type="spellStart"/>
      <w:r w:rsidRPr="009D17AB">
        <w:rPr>
          <w:rFonts w:eastAsia="Calibri" w:cstheme="minorHAnsi"/>
          <w:spacing w:val="-2"/>
          <w:sz w:val="24"/>
          <w:szCs w:val="24"/>
        </w:rPr>
        <w:t>Autopromotec</w:t>
      </w:r>
      <w:proofErr w:type="spellEnd"/>
      <w:r w:rsidRPr="009D17AB">
        <w:rPr>
          <w:rFonts w:eastAsia="Calibri" w:cstheme="minorHAnsi"/>
          <w:spacing w:val="-2"/>
          <w:sz w:val="24"/>
          <w:szCs w:val="24"/>
        </w:rPr>
        <w:t xml:space="preserve"> è stata inserita tra i grandi eventi fieristici di rilevanza internazionale. In arrivo a Bologna, sulla base di questo riconoscimento, circa 90 delegati provenienti da oltre 30 mercati ad alto potenziale in tutti i continenti</w:t>
      </w:r>
      <w:r>
        <w:rPr>
          <w:rFonts w:eastAsia="Calibri" w:cstheme="minorHAnsi"/>
          <w:spacing w:val="-2"/>
          <w:sz w:val="24"/>
          <w:szCs w:val="24"/>
        </w:rPr>
        <w:t>.</w:t>
      </w:r>
    </w:p>
    <w:p w:rsidR="00914C02" w:rsidRDefault="00914C02" w:rsidP="00914C02">
      <w:pPr>
        <w:autoSpaceDE w:val="0"/>
        <w:autoSpaceDN w:val="0"/>
        <w:adjustRightInd w:val="0"/>
        <w:spacing w:after="0" w:line="240" w:lineRule="auto"/>
        <w:jc w:val="both"/>
        <w:rPr>
          <w:rFonts w:cstheme="minorHAnsi"/>
          <w:b/>
          <w:sz w:val="24"/>
          <w:szCs w:val="24"/>
        </w:rPr>
      </w:pPr>
      <w:r>
        <w:rPr>
          <w:rFonts w:ascii="Arial" w:eastAsia="Calibri" w:hAnsi="Arial" w:cs="Arial"/>
          <w:spacing w:val="-2"/>
        </w:rPr>
        <w:t>“</w:t>
      </w:r>
      <w:r w:rsidRPr="009D17AB">
        <w:rPr>
          <w:rFonts w:cstheme="minorHAnsi"/>
          <w:sz w:val="24"/>
          <w:szCs w:val="24"/>
        </w:rPr>
        <w:t xml:space="preserve">Confcommercio Ascom Bologna ha scelto di affiancare, anche quest’anno, </w:t>
      </w:r>
      <w:proofErr w:type="spellStart"/>
      <w:r w:rsidRPr="009D17AB">
        <w:rPr>
          <w:rFonts w:cstheme="minorHAnsi"/>
          <w:sz w:val="24"/>
          <w:szCs w:val="24"/>
        </w:rPr>
        <w:t>Autopromotec</w:t>
      </w:r>
      <w:proofErr w:type="spellEnd"/>
      <w:r w:rsidRPr="009D17AB">
        <w:rPr>
          <w:rFonts w:cstheme="minorHAnsi"/>
          <w:sz w:val="24"/>
          <w:szCs w:val="24"/>
        </w:rPr>
        <w:t xml:space="preserve"> coinvolgendo le imprese associate dei settori commercio, turismo, servizi e trasporti: l’obiettivo, come sempre, è quello di organizzare e promuovere iniziative per accogliere al meglio gli espositori e visitatori che saranno in città nel periodo della manifestazione. In particolare ha proposto la Notte Bianca della Ristorazione, un’iniziativa che ha coinvolto i Ristoratori associati sia a Bologna sia nell’area metropolitana che lasceranno aperte le cucine fino alle ore 24 per ospitare il pubblico fino alle ore 24”</w:t>
      </w:r>
      <w:r>
        <w:rPr>
          <w:rFonts w:cstheme="minorHAnsi"/>
          <w:sz w:val="24"/>
          <w:szCs w:val="24"/>
        </w:rPr>
        <w:t xml:space="preserve"> </w:t>
      </w:r>
      <w:r w:rsidRPr="009D17AB">
        <w:rPr>
          <w:rFonts w:cstheme="minorHAnsi"/>
          <w:sz w:val="24"/>
          <w:szCs w:val="24"/>
        </w:rPr>
        <w:t>spiega</w:t>
      </w:r>
      <w:r w:rsidRPr="009D17AB">
        <w:rPr>
          <w:rFonts w:cstheme="minorHAnsi"/>
          <w:b/>
          <w:sz w:val="24"/>
          <w:szCs w:val="24"/>
        </w:rPr>
        <w:t xml:space="preserve"> Giancarlo Tonelli, Direttore Generale Confcommercio Ascom Bologna.</w:t>
      </w:r>
    </w:p>
    <w:p w:rsidR="00914C02" w:rsidRDefault="00914C02" w:rsidP="00914C02">
      <w:pPr>
        <w:autoSpaceDE w:val="0"/>
        <w:autoSpaceDN w:val="0"/>
        <w:adjustRightInd w:val="0"/>
        <w:spacing w:after="0" w:line="240" w:lineRule="auto"/>
        <w:jc w:val="both"/>
        <w:rPr>
          <w:rFonts w:cstheme="minorHAnsi"/>
          <w:b/>
          <w:sz w:val="24"/>
          <w:szCs w:val="24"/>
        </w:rPr>
      </w:pPr>
    </w:p>
    <w:p w:rsidR="00914C02" w:rsidRDefault="00914C02" w:rsidP="009D17AB">
      <w:pPr>
        <w:jc w:val="both"/>
        <w:rPr>
          <w:rFonts w:eastAsia="Calibri" w:cstheme="minorHAnsi"/>
          <w:spacing w:val="-2"/>
          <w:sz w:val="24"/>
          <w:szCs w:val="24"/>
        </w:rPr>
      </w:pPr>
    </w:p>
    <w:p w:rsidR="00914C02" w:rsidRPr="009D17AB" w:rsidRDefault="00914C02" w:rsidP="009D17AB">
      <w:pPr>
        <w:jc w:val="both"/>
        <w:rPr>
          <w:rFonts w:eastAsia="Calibri" w:cstheme="minorHAnsi"/>
          <w:spacing w:val="-2"/>
          <w:sz w:val="24"/>
          <w:szCs w:val="24"/>
        </w:rPr>
      </w:pPr>
    </w:p>
    <w:p w:rsidR="00914C02" w:rsidRDefault="00914C02" w:rsidP="009D17AB">
      <w:pPr>
        <w:spacing w:after="0" w:line="240" w:lineRule="auto"/>
        <w:jc w:val="both"/>
        <w:rPr>
          <w:rFonts w:eastAsia="Calibri" w:cstheme="minorHAnsi"/>
          <w:spacing w:val="-2"/>
          <w:sz w:val="24"/>
          <w:szCs w:val="24"/>
        </w:rPr>
      </w:pPr>
    </w:p>
    <w:p w:rsidR="00914C02" w:rsidRDefault="00914C02" w:rsidP="009D17AB">
      <w:pPr>
        <w:spacing w:after="0" w:line="240" w:lineRule="auto"/>
        <w:jc w:val="both"/>
        <w:rPr>
          <w:rFonts w:eastAsia="Calibri" w:cstheme="minorHAnsi"/>
          <w:spacing w:val="-2"/>
          <w:sz w:val="24"/>
          <w:szCs w:val="24"/>
        </w:rPr>
      </w:pPr>
    </w:p>
    <w:p w:rsidR="00914C02" w:rsidRDefault="00914C02" w:rsidP="009D17AB">
      <w:pPr>
        <w:spacing w:after="0" w:line="240" w:lineRule="auto"/>
        <w:jc w:val="both"/>
        <w:rPr>
          <w:rFonts w:eastAsia="Calibri" w:cstheme="minorHAnsi"/>
          <w:spacing w:val="-2"/>
          <w:sz w:val="24"/>
          <w:szCs w:val="24"/>
        </w:rPr>
      </w:pPr>
    </w:p>
    <w:p w:rsidR="00914C02" w:rsidRDefault="00914C02" w:rsidP="009D17AB">
      <w:pPr>
        <w:spacing w:after="0" w:line="240" w:lineRule="auto"/>
        <w:jc w:val="both"/>
        <w:rPr>
          <w:rFonts w:eastAsia="Calibri" w:cstheme="minorHAnsi"/>
          <w:spacing w:val="-2"/>
          <w:sz w:val="24"/>
          <w:szCs w:val="24"/>
        </w:rPr>
      </w:pPr>
    </w:p>
    <w:p w:rsidR="009D17AB" w:rsidRPr="004061AE" w:rsidRDefault="009D17AB" w:rsidP="009D17AB">
      <w:pPr>
        <w:spacing w:after="0" w:line="240" w:lineRule="auto"/>
        <w:jc w:val="both"/>
        <w:rPr>
          <w:rFonts w:cstheme="minorHAnsi"/>
          <w:b/>
          <w:sz w:val="24"/>
          <w:szCs w:val="24"/>
        </w:rPr>
      </w:pPr>
      <w:r w:rsidRPr="009D17AB">
        <w:rPr>
          <w:rFonts w:eastAsia="Calibri" w:cstheme="minorHAnsi"/>
          <w:spacing w:val="-2"/>
          <w:sz w:val="24"/>
          <w:szCs w:val="24"/>
        </w:rPr>
        <w:t xml:space="preserve">La location che accoglie questo </w:t>
      </w:r>
      <w:r>
        <w:rPr>
          <w:rFonts w:eastAsia="Calibri" w:cstheme="minorHAnsi"/>
          <w:spacing w:val="-2"/>
          <w:sz w:val="24"/>
          <w:szCs w:val="24"/>
        </w:rPr>
        <w:t>speciale evento è quella creata</w:t>
      </w:r>
      <w:r w:rsidRPr="009D17AB">
        <w:rPr>
          <w:rFonts w:eastAsia="Calibri" w:cstheme="minorHAnsi"/>
          <w:spacing w:val="-2"/>
          <w:sz w:val="24"/>
          <w:szCs w:val="24"/>
        </w:rPr>
        <w:t xml:space="preserve"> da </w:t>
      </w:r>
      <w:r w:rsidRPr="009D17AB">
        <w:rPr>
          <w:rFonts w:eastAsia="Calibri" w:cstheme="minorHAnsi"/>
          <w:b/>
          <w:spacing w:val="-2"/>
          <w:sz w:val="24"/>
          <w:szCs w:val="24"/>
        </w:rPr>
        <w:t>Luca Mazzoni e Mario Gandolfi, titolari della Galleria</w:t>
      </w:r>
      <w:r>
        <w:rPr>
          <w:rFonts w:eastAsia="Calibri" w:cstheme="minorHAnsi"/>
          <w:spacing w:val="-2"/>
          <w:sz w:val="24"/>
          <w:szCs w:val="24"/>
        </w:rPr>
        <w:t xml:space="preserve"> </w:t>
      </w:r>
      <w:r w:rsidRPr="009D17AB">
        <w:rPr>
          <w:rFonts w:eastAsia="Calibri" w:cstheme="minorHAnsi"/>
          <w:b/>
          <w:spacing w:val="-2"/>
          <w:sz w:val="24"/>
          <w:szCs w:val="24"/>
        </w:rPr>
        <w:t>Arcadia Arte</w:t>
      </w:r>
      <w:r w:rsidRPr="009D17AB">
        <w:rPr>
          <w:rFonts w:eastAsia="Calibri" w:cstheme="minorHAnsi"/>
          <w:spacing w:val="-2"/>
          <w:sz w:val="24"/>
          <w:szCs w:val="24"/>
        </w:rPr>
        <w:t xml:space="preserve"> che affermano: </w:t>
      </w:r>
      <w:r w:rsidRPr="004061AE">
        <w:rPr>
          <w:rFonts w:cstheme="minorHAnsi"/>
          <w:sz w:val="24"/>
          <w:szCs w:val="24"/>
        </w:rPr>
        <w:t xml:space="preserve">“Passione e ricerca stilistica accompagnano le nostre scelte in un percorso professionale intrapreso trenta anni fa quando abbiamo aperto Arcadia Antichità. Arcadia Arte è l’ultimo progetto che abbiamo realizzato, una galleria d’arte di gusto internazionale, ma non solo. Questa location, nel cuore di Bologna, nasce per ospitare eventi, iniziative ed inedite collezioni. E’ un contenitore ideale per presentare e far crescere percorsi culturali e artistici inediti dedicati anche al grande pubblico, con la collaborazione di partner d’eccezione” </w:t>
      </w: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Pr="0003697F" w:rsidRDefault="0003697F" w:rsidP="004061AE">
      <w:pPr>
        <w:autoSpaceDE w:val="0"/>
        <w:autoSpaceDN w:val="0"/>
        <w:adjustRightInd w:val="0"/>
        <w:spacing w:after="0" w:line="240" w:lineRule="auto"/>
        <w:jc w:val="both"/>
        <w:rPr>
          <w:rFonts w:eastAsia="Calibri" w:cstheme="minorHAnsi"/>
          <w:spacing w:val="-2"/>
        </w:rPr>
      </w:pPr>
      <w:r w:rsidRPr="0003697F">
        <w:rPr>
          <w:rFonts w:eastAsia="Calibri" w:cstheme="minorHAnsi"/>
          <w:spacing w:val="-2"/>
        </w:rPr>
        <w:t xml:space="preserve">L’evento è stato curato da </w:t>
      </w:r>
      <w:r>
        <w:rPr>
          <w:rFonts w:eastAsia="Calibri" w:cstheme="minorHAnsi"/>
          <w:spacing w:val="-2"/>
        </w:rPr>
        <w:t xml:space="preserve">Rossella Barbaro P.R. &amp; </w:t>
      </w:r>
      <w:proofErr w:type="spellStart"/>
      <w:r w:rsidRPr="0003697F">
        <w:rPr>
          <w:rFonts w:eastAsia="Calibri" w:cstheme="minorHAnsi"/>
          <w:spacing w:val="-2"/>
        </w:rPr>
        <w:t>Event</w:t>
      </w:r>
      <w:proofErr w:type="spellEnd"/>
      <w:r w:rsidRPr="0003697F">
        <w:rPr>
          <w:rFonts w:eastAsia="Calibri" w:cstheme="minorHAnsi"/>
          <w:spacing w:val="-2"/>
        </w:rPr>
        <w:t xml:space="preserve"> Planner</w:t>
      </w:r>
      <w:r>
        <w:rPr>
          <w:rFonts w:eastAsia="Calibri" w:cstheme="minorHAnsi"/>
          <w:spacing w:val="-2"/>
        </w:rPr>
        <w:t>.</w:t>
      </w: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ascii="Arial" w:eastAsia="Calibri" w:hAnsi="Arial" w:cs="Arial"/>
          <w:spacing w:val="-2"/>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336531" w:rsidRDefault="00336531" w:rsidP="004061AE">
      <w:pPr>
        <w:autoSpaceDE w:val="0"/>
        <w:autoSpaceDN w:val="0"/>
        <w:adjustRightInd w:val="0"/>
        <w:spacing w:after="0" w:line="240" w:lineRule="auto"/>
        <w:jc w:val="both"/>
        <w:rPr>
          <w:rFonts w:cstheme="minorHAnsi"/>
          <w:b/>
          <w:sz w:val="24"/>
          <w:szCs w:val="24"/>
        </w:rPr>
      </w:pPr>
    </w:p>
    <w:p w:rsidR="00336531" w:rsidRDefault="00336531" w:rsidP="004061AE">
      <w:pPr>
        <w:autoSpaceDE w:val="0"/>
        <w:autoSpaceDN w:val="0"/>
        <w:adjustRightInd w:val="0"/>
        <w:spacing w:after="0" w:line="240" w:lineRule="auto"/>
        <w:jc w:val="both"/>
        <w:rPr>
          <w:rFonts w:cstheme="minorHAnsi"/>
          <w:b/>
          <w:sz w:val="24"/>
          <w:szCs w:val="24"/>
        </w:rPr>
      </w:pPr>
    </w:p>
    <w:p w:rsidR="009D17AB" w:rsidRDefault="009D17AB" w:rsidP="004061AE">
      <w:pPr>
        <w:autoSpaceDE w:val="0"/>
        <w:autoSpaceDN w:val="0"/>
        <w:adjustRightInd w:val="0"/>
        <w:spacing w:after="0" w:line="240" w:lineRule="auto"/>
        <w:jc w:val="both"/>
        <w:rPr>
          <w:rFonts w:cstheme="minorHAnsi"/>
          <w:b/>
          <w:sz w:val="24"/>
          <w:szCs w:val="24"/>
        </w:rPr>
      </w:pPr>
    </w:p>
    <w:p w:rsidR="009D17AB" w:rsidRPr="009D17AB" w:rsidRDefault="009D17AB" w:rsidP="004061AE">
      <w:pPr>
        <w:autoSpaceDE w:val="0"/>
        <w:autoSpaceDN w:val="0"/>
        <w:adjustRightInd w:val="0"/>
        <w:spacing w:after="0" w:line="240" w:lineRule="auto"/>
        <w:jc w:val="both"/>
        <w:rPr>
          <w:rFonts w:cstheme="minorHAnsi"/>
          <w:sz w:val="24"/>
          <w:szCs w:val="24"/>
        </w:rPr>
      </w:pPr>
      <w:r w:rsidRPr="009D17AB">
        <w:rPr>
          <w:rFonts w:cstheme="minorHAnsi"/>
          <w:sz w:val="24"/>
          <w:szCs w:val="24"/>
        </w:rPr>
        <w:t>Bologna, 26 maggio 2022</w:t>
      </w:r>
    </w:p>
    <w:p w:rsidR="004061AE" w:rsidRPr="00C2624A" w:rsidRDefault="004061AE" w:rsidP="00C2624A">
      <w:pPr>
        <w:jc w:val="both"/>
        <w:rPr>
          <w:sz w:val="24"/>
          <w:szCs w:val="24"/>
        </w:rPr>
      </w:pPr>
    </w:p>
    <w:sectPr w:rsidR="004061AE" w:rsidRPr="00C2624A" w:rsidSect="009D17A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4A"/>
    <w:rsid w:val="0003697F"/>
    <w:rsid w:val="00132EAA"/>
    <w:rsid w:val="00336531"/>
    <w:rsid w:val="004061AE"/>
    <w:rsid w:val="006A071A"/>
    <w:rsid w:val="00914C02"/>
    <w:rsid w:val="009D17AB"/>
    <w:rsid w:val="00BB4399"/>
    <w:rsid w:val="00C2624A"/>
    <w:rsid w:val="00D253E0"/>
    <w:rsid w:val="00D5673E"/>
    <w:rsid w:val="00E308FE"/>
    <w:rsid w:val="00EA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B427-59A1-419D-BD44-BA9921B1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4C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11</cp:revision>
  <cp:lastPrinted>2022-05-26T09:51:00Z</cp:lastPrinted>
  <dcterms:created xsi:type="dcterms:W3CDTF">2022-05-26T09:07:00Z</dcterms:created>
  <dcterms:modified xsi:type="dcterms:W3CDTF">2022-05-26T13:03:00Z</dcterms:modified>
</cp:coreProperties>
</file>