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AA" w:rsidRDefault="00461ED6" w:rsidP="008A355E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-486410</wp:posOffset>
            </wp:positionV>
            <wp:extent cx="1810385" cy="902970"/>
            <wp:effectExtent l="0" t="0" r="0" b="0"/>
            <wp:wrapSquare wrapText="bothSides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55E" w:rsidRDefault="008A355E" w:rsidP="008A355E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</w:p>
    <w:p w:rsidR="006439CA" w:rsidRDefault="006439CA" w:rsidP="00731F70">
      <w:pPr>
        <w:rPr>
          <w:rStyle w:val="Enfasigrassetto"/>
          <w:rFonts w:cs="Times New Roman"/>
          <w:color w:val="333333"/>
          <w:sz w:val="24"/>
          <w:szCs w:val="24"/>
        </w:rPr>
      </w:pPr>
    </w:p>
    <w:p w:rsidR="006D00AA" w:rsidRDefault="006D00AA" w:rsidP="00B177FC">
      <w:pPr>
        <w:jc w:val="center"/>
        <w:rPr>
          <w:rStyle w:val="Enfasigrassetto"/>
          <w:rFonts w:cs="Times New Roman"/>
          <w:b w:val="0"/>
          <w:color w:val="333333"/>
          <w:sz w:val="24"/>
          <w:szCs w:val="24"/>
        </w:rPr>
      </w:pPr>
      <w:r w:rsidRPr="006439CA">
        <w:rPr>
          <w:rStyle w:val="Enfasigrassetto"/>
          <w:rFonts w:cs="Times New Roman"/>
          <w:b w:val="0"/>
          <w:color w:val="333333"/>
          <w:sz w:val="24"/>
          <w:szCs w:val="24"/>
        </w:rPr>
        <w:t>Comunicato stampa</w:t>
      </w:r>
    </w:p>
    <w:p w:rsidR="006439CA" w:rsidRPr="006439CA" w:rsidRDefault="006439CA" w:rsidP="00B177FC">
      <w:pPr>
        <w:jc w:val="center"/>
        <w:rPr>
          <w:rStyle w:val="Enfasigrassetto"/>
          <w:rFonts w:cs="Times New Roman"/>
          <w:b w:val="0"/>
          <w:color w:val="333333"/>
          <w:sz w:val="24"/>
          <w:szCs w:val="24"/>
        </w:rPr>
      </w:pPr>
    </w:p>
    <w:p w:rsidR="00DF7174" w:rsidRPr="00997377" w:rsidRDefault="00382FAF" w:rsidP="00DF7174">
      <w:pPr>
        <w:spacing w:after="0"/>
        <w:ind w:left="850" w:right="850"/>
        <w:jc w:val="center"/>
        <w:rPr>
          <w:rFonts w:cstheme="minorHAnsi"/>
          <w:b/>
          <w:sz w:val="24"/>
          <w:szCs w:val="24"/>
        </w:rPr>
      </w:pPr>
      <w:r w:rsidRPr="00997377">
        <w:rPr>
          <w:rFonts w:cstheme="minorHAnsi"/>
          <w:b/>
          <w:sz w:val="24"/>
          <w:szCs w:val="24"/>
        </w:rPr>
        <w:t>Assembramenti selvaggi</w:t>
      </w:r>
      <w:r w:rsidR="005A6EAA" w:rsidRPr="00997377">
        <w:rPr>
          <w:rFonts w:cstheme="minorHAnsi"/>
          <w:b/>
          <w:sz w:val="24"/>
          <w:szCs w:val="24"/>
        </w:rPr>
        <w:t xml:space="preserve"> nelle piazze. La rabbia della Fipe: «</w:t>
      </w:r>
      <w:r w:rsidRPr="00997377">
        <w:rPr>
          <w:rFonts w:cstheme="minorHAnsi"/>
          <w:b/>
          <w:sz w:val="24"/>
          <w:szCs w:val="24"/>
        </w:rPr>
        <w:t>Il rispetto delle regole deve valere per tutti</w:t>
      </w:r>
      <w:r w:rsidRPr="00997377">
        <w:rPr>
          <w:rFonts w:eastAsiaTheme="minorHAnsi" w:cstheme="minorHAnsi"/>
          <w:b/>
          <w:sz w:val="24"/>
          <w:szCs w:val="24"/>
          <w:lang w:val="en-US" w:eastAsia="zh-CN"/>
        </w:rPr>
        <w:t>»</w:t>
      </w:r>
      <w:r w:rsidR="005A6EAA" w:rsidRPr="00997377">
        <w:rPr>
          <w:rFonts w:cstheme="minorHAnsi"/>
          <w:b/>
          <w:sz w:val="24"/>
          <w:szCs w:val="24"/>
        </w:rPr>
        <w:t xml:space="preserve"> </w:t>
      </w:r>
    </w:p>
    <w:p w:rsidR="005A6EAA" w:rsidRDefault="00382FAF" w:rsidP="005A6EAA">
      <w:pPr>
        <w:spacing w:after="0"/>
        <w:ind w:left="850" w:right="850"/>
        <w:jc w:val="center"/>
        <w:rPr>
          <w:i/>
        </w:rPr>
      </w:pPr>
      <w:r>
        <w:rPr>
          <w:i/>
        </w:rPr>
        <w:t>La Federazione dei pubblici esercizi di Confcommercio Ascom Bologna:</w:t>
      </w:r>
      <w:r w:rsidR="00DF7174" w:rsidRPr="00514370">
        <w:rPr>
          <w:i/>
        </w:rPr>
        <w:t xml:space="preserve"> «</w:t>
      </w:r>
      <w:r w:rsidR="00997377">
        <w:rPr>
          <w:i/>
        </w:rPr>
        <w:t>Non siamo realtà di Serie B. S</w:t>
      </w:r>
      <w:r>
        <w:rPr>
          <w:i/>
        </w:rPr>
        <w:t>iamo gli unici a subire controlli e sanzioni</w:t>
      </w:r>
      <w:r w:rsidR="00DF7174" w:rsidRPr="00514370">
        <w:rPr>
          <w:i/>
        </w:rPr>
        <w:t>»</w:t>
      </w:r>
    </w:p>
    <w:p w:rsidR="005A6EAA" w:rsidRDefault="005A6EAA" w:rsidP="00997377">
      <w:pPr>
        <w:spacing w:after="0"/>
        <w:ind w:right="850"/>
        <w:rPr>
          <w:i/>
        </w:rPr>
      </w:pPr>
    </w:p>
    <w:p w:rsidR="005A6EAA" w:rsidRDefault="005A6EAA" w:rsidP="005A6EAA">
      <w:pPr>
        <w:spacing w:after="0"/>
        <w:ind w:left="850" w:right="850"/>
        <w:jc w:val="center"/>
        <w:rPr>
          <w:i/>
        </w:rPr>
      </w:pPr>
    </w:p>
    <w:p w:rsidR="005A6EAA" w:rsidRDefault="005A6EAA" w:rsidP="005A6EAA">
      <w:pPr>
        <w:spacing w:after="0"/>
        <w:ind w:left="850" w:right="850"/>
        <w:jc w:val="center"/>
        <w:rPr>
          <w:i/>
        </w:rPr>
      </w:pPr>
    </w:p>
    <w:p w:rsidR="005A6EAA" w:rsidRDefault="005A6EAA" w:rsidP="005A6EAA">
      <w:pPr>
        <w:spacing w:after="0"/>
        <w:ind w:left="850" w:right="850"/>
        <w:jc w:val="both"/>
      </w:pPr>
      <w:r>
        <w:t>Le immagini degli assembramenti selvaggi e senza sosta che arriv</w:t>
      </w:r>
      <w:r w:rsidR="00382FAF">
        <w:t>ano da tutte le piazze cittadine e documentate dai giornali</w:t>
      </w:r>
      <w:r>
        <w:t xml:space="preserve"> sono inaccettabili. </w:t>
      </w:r>
      <w:r w:rsidR="00997377">
        <w:t>Inaccettabili perché</w:t>
      </w:r>
      <w:r>
        <w:t xml:space="preserve"> </w:t>
      </w:r>
      <w:r w:rsidR="00997377">
        <w:t>queste situazioni mettono</w:t>
      </w:r>
      <w:r>
        <w:t xml:space="preserve"> a rischio e in pericolo la </w:t>
      </w:r>
      <w:r w:rsidR="00382FAF">
        <w:t>tenuta della stabilità ritrovata dopo mesi di restrizioni</w:t>
      </w:r>
      <w:r>
        <w:t>.</w:t>
      </w:r>
    </w:p>
    <w:p w:rsidR="005A6EAA" w:rsidRDefault="005A6EAA" w:rsidP="005A6EAA">
      <w:pPr>
        <w:spacing w:after="0"/>
        <w:ind w:left="850" w:right="850"/>
        <w:jc w:val="both"/>
      </w:pPr>
    </w:p>
    <w:p w:rsidR="005A6EAA" w:rsidRDefault="00382FAF" w:rsidP="005A6EAA">
      <w:pPr>
        <w:spacing w:after="0"/>
        <w:ind w:left="850" w:right="850"/>
        <w:jc w:val="both"/>
      </w:pPr>
      <w:r>
        <w:t>«Noi</w:t>
      </w:r>
      <w:r w:rsidR="005A6EAA">
        <w:t xml:space="preserve"> imprenditori dei pubblici</w:t>
      </w:r>
      <w:r w:rsidR="00997377">
        <w:t xml:space="preserve"> esercizi</w:t>
      </w:r>
      <w:r w:rsidR="005A6EAA">
        <w:t>, per mesi,</w:t>
      </w:r>
      <w:r>
        <w:t xml:space="preserve"> siamo</w:t>
      </w:r>
      <w:r w:rsidR="005A6EAA">
        <w:t xml:space="preserve"> stati costretti a tenere chiusi </w:t>
      </w:r>
      <w:r>
        <w:t>i nostri</w:t>
      </w:r>
      <w:r w:rsidR="005A6EAA">
        <w:t xml:space="preserve"> locali e a lasciare a casa i dipendenti in nome della tutela della salute pubblica – commenta la Fipe-Confcommercio Ascom Bologna –. Come se non bastasse ora che siamo tornati a lavorare dobbiamo rispettare protocolli rigidissimi, pena controlli </w:t>
      </w:r>
      <w:r>
        <w:t>severi</w:t>
      </w:r>
      <w:r w:rsidR="005A6EAA">
        <w:t xml:space="preserve"> e multe salate. Fa rabbia, invece, vedere che per chi della salute pubblica e delle regole se ne </w:t>
      </w:r>
      <w:r>
        <w:t>frega, assembrandosi nelle piazze cittadine ben oltre il coprifuoco e senza nessun rispetto del distanziamento sociale,</w:t>
      </w:r>
      <w:r w:rsidR="005A6EAA">
        <w:t xml:space="preserve"> sia sempre tutto permesso</w:t>
      </w:r>
      <w:r>
        <w:t xml:space="preserve"> e i controll</w:t>
      </w:r>
      <w:r w:rsidR="00997377">
        <w:t>i e le multe siano inesistenti</w:t>
      </w:r>
      <w:r w:rsidR="005A6EAA">
        <w:t>».</w:t>
      </w:r>
    </w:p>
    <w:p w:rsidR="005A6EAA" w:rsidRDefault="005A6EAA" w:rsidP="005A6EAA">
      <w:pPr>
        <w:spacing w:after="0"/>
        <w:ind w:left="850" w:right="850"/>
        <w:jc w:val="both"/>
      </w:pPr>
    </w:p>
    <w:p w:rsidR="005A6EAA" w:rsidRDefault="005A6EAA" w:rsidP="005A6EAA">
      <w:pPr>
        <w:spacing w:after="0"/>
        <w:ind w:left="850" w:right="850"/>
        <w:jc w:val="both"/>
      </w:pPr>
      <w:r>
        <w:t xml:space="preserve">Rabbia inevitabile, per una situazione completamente sfuggita di mano. Motivo per cui la Fipe chiede «che le regole vengano fatte rispettare a tutti. In </w:t>
      </w:r>
      <w:r w:rsidR="00382FAF">
        <w:t>Zona Universitaria</w:t>
      </w:r>
      <w:r>
        <w:t xml:space="preserve">, Aldrovandi, San Francesco e tutte le altre piazze della città bisogna intervenire con fermezza. I due pesi e due misure non sono più accettabili. Noi </w:t>
      </w:r>
      <w:r w:rsidR="00382FAF">
        <w:t xml:space="preserve">imprenditori dei </w:t>
      </w:r>
      <w:r>
        <w:t xml:space="preserve">pubblici esercizi non siamo cittadini di serie B da multare e controllare, mentre </w:t>
      </w:r>
      <w:r w:rsidR="00382FAF">
        <w:t>altri possono comportarsi come nulla fo</w:t>
      </w:r>
      <w:r w:rsidR="00997377">
        <w:t xml:space="preserve">sse </w:t>
      </w:r>
      <w:bookmarkStart w:id="0" w:name="_GoBack"/>
      <w:bookmarkEnd w:id="0"/>
      <w:r w:rsidR="00997377">
        <w:t>successo in questi mesi</w:t>
      </w:r>
      <w:r>
        <w:t>».</w:t>
      </w:r>
    </w:p>
    <w:p w:rsidR="005A6EAA" w:rsidRPr="005A6EAA" w:rsidRDefault="005A6EAA" w:rsidP="005A6EAA">
      <w:pPr>
        <w:spacing w:after="0"/>
        <w:ind w:left="850" w:right="850"/>
        <w:jc w:val="both"/>
      </w:pPr>
    </w:p>
    <w:p w:rsidR="00576009" w:rsidRPr="00A646AC" w:rsidRDefault="006439CA" w:rsidP="00731F70">
      <w:pPr>
        <w:spacing w:line="240" w:lineRule="auto"/>
        <w:ind w:left="850" w:right="850"/>
        <w:jc w:val="both"/>
        <w:rPr>
          <w:rFonts w:cs="Times New Roman"/>
          <w:color w:val="333333"/>
        </w:rPr>
      </w:pPr>
      <w:r w:rsidRPr="00A646AC">
        <w:rPr>
          <w:rFonts w:cs="Times New Roman"/>
          <w:color w:val="333333"/>
        </w:rPr>
        <w:t xml:space="preserve">Bologna, </w:t>
      </w:r>
      <w:r w:rsidR="005A6EAA">
        <w:rPr>
          <w:rFonts w:cs="Times New Roman"/>
          <w:color w:val="333333"/>
        </w:rPr>
        <w:t>27</w:t>
      </w:r>
      <w:r w:rsidR="00DF7174">
        <w:rPr>
          <w:rFonts w:cs="Times New Roman"/>
          <w:color w:val="333333"/>
        </w:rPr>
        <w:t>/05</w:t>
      </w:r>
      <w:r w:rsidRPr="00A646AC">
        <w:rPr>
          <w:rFonts w:cs="Times New Roman"/>
          <w:color w:val="333333"/>
        </w:rPr>
        <w:t>/2021</w:t>
      </w:r>
    </w:p>
    <w:sectPr w:rsidR="00576009" w:rsidRPr="00A646AC" w:rsidSect="00BF3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0"/>
    <w:rsid w:val="000262F0"/>
    <w:rsid w:val="00071214"/>
    <w:rsid w:val="000A1FDF"/>
    <w:rsid w:val="000A5F32"/>
    <w:rsid w:val="001447B9"/>
    <w:rsid w:val="00191470"/>
    <w:rsid w:val="001C20A7"/>
    <w:rsid w:val="002749D8"/>
    <w:rsid w:val="00275993"/>
    <w:rsid w:val="00360207"/>
    <w:rsid w:val="00382FAF"/>
    <w:rsid w:val="003923C3"/>
    <w:rsid w:val="003A053B"/>
    <w:rsid w:val="003E042F"/>
    <w:rsid w:val="00425F4B"/>
    <w:rsid w:val="00435AF9"/>
    <w:rsid w:val="00461ED6"/>
    <w:rsid w:val="004976FD"/>
    <w:rsid w:val="004C17BF"/>
    <w:rsid w:val="005119DC"/>
    <w:rsid w:val="005271BC"/>
    <w:rsid w:val="005515FB"/>
    <w:rsid w:val="00576009"/>
    <w:rsid w:val="005917DB"/>
    <w:rsid w:val="005A6EAA"/>
    <w:rsid w:val="005B7BDF"/>
    <w:rsid w:val="006439CA"/>
    <w:rsid w:val="00666FA9"/>
    <w:rsid w:val="00672D37"/>
    <w:rsid w:val="006D00AA"/>
    <w:rsid w:val="006E2155"/>
    <w:rsid w:val="00702242"/>
    <w:rsid w:val="007263B0"/>
    <w:rsid w:val="00731F70"/>
    <w:rsid w:val="007A5EE6"/>
    <w:rsid w:val="007E378F"/>
    <w:rsid w:val="008A355E"/>
    <w:rsid w:val="008F7756"/>
    <w:rsid w:val="00905754"/>
    <w:rsid w:val="00995C40"/>
    <w:rsid w:val="00997377"/>
    <w:rsid w:val="009A266E"/>
    <w:rsid w:val="00A646AC"/>
    <w:rsid w:val="00A64FA3"/>
    <w:rsid w:val="00B177FC"/>
    <w:rsid w:val="00B63392"/>
    <w:rsid w:val="00B95B92"/>
    <w:rsid w:val="00BB410E"/>
    <w:rsid w:val="00BF091E"/>
    <w:rsid w:val="00BF3684"/>
    <w:rsid w:val="00C60AD3"/>
    <w:rsid w:val="00CA1113"/>
    <w:rsid w:val="00D22162"/>
    <w:rsid w:val="00D673E9"/>
    <w:rsid w:val="00DF67A8"/>
    <w:rsid w:val="00DF7174"/>
    <w:rsid w:val="00F001DB"/>
    <w:rsid w:val="00F17CBE"/>
    <w:rsid w:val="00F44234"/>
    <w:rsid w:val="00F61D0D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5092C-866B-42E5-BD82-CF774973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147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191470"/>
    <w:rPr>
      <w:b/>
      <w:bCs/>
    </w:rPr>
  </w:style>
  <w:style w:type="character" w:styleId="Enfasicorsivo">
    <w:name w:val="Emphasis"/>
    <w:basedOn w:val="Carpredefinitoparagrafo"/>
    <w:uiPriority w:val="20"/>
    <w:qFormat/>
    <w:rsid w:val="0019147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ED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9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021B-1C3F-45DA-8A18-284A3BA7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Ravaglia Floreana</dc:creator>
  <cp:lastModifiedBy>Pandolfi Francesco</cp:lastModifiedBy>
  <cp:revision>5</cp:revision>
  <cp:lastPrinted>2019-01-02T11:04:00Z</cp:lastPrinted>
  <dcterms:created xsi:type="dcterms:W3CDTF">2021-05-18T09:37:00Z</dcterms:created>
  <dcterms:modified xsi:type="dcterms:W3CDTF">2021-05-27T12:25:00Z</dcterms:modified>
</cp:coreProperties>
</file>