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D2" w:rsidRDefault="008F22D2">
      <w:pPr>
        <w:ind w:left="4320"/>
        <w:rPr>
          <w:rFonts w:ascii="Calibri" w:eastAsia="Calibri" w:hAnsi="Calibri" w:cs="Calibri"/>
          <w:sz w:val="30"/>
          <w:szCs w:val="30"/>
        </w:rPr>
      </w:pPr>
      <w:r>
        <w:rPr>
          <w:noProof/>
          <w:lang w:val="it-IT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771525</wp:posOffset>
            </wp:positionH>
            <wp:positionV relativeFrom="paragraph">
              <wp:posOffset>838200</wp:posOffset>
            </wp:positionV>
            <wp:extent cx="5633085" cy="1047750"/>
            <wp:effectExtent l="0" t="0" r="5715" b="0"/>
            <wp:wrapTopAndBottom distT="114300" distB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6"/>
          <w:szCs w:val="26"/>
        </w:rPr>
        <w:t xml:space="preserve">            </w:t>
      </w:r>
      <w:r w:rsidR="00EA30AE">
        <w:rPr>
          <w:rFonts w:ascii="Calibri" w:eastAsia="Calibri" w:hAnsi="Calibri" w:cs="Calibri"/>
          <w:sz w:val="26"/>
          <w:szCs w:val="26"/>
        </w:rPr>
        <w:br/>
      </w:r>
    </w:p>
    <w:p w:rsidR="00BA4BE5" w:rsidRDefault="008F22D2">
      <w:pPr>
        <w:ind w:left="43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   </w:t>
      </w:r>
      <w:r w:rsidR="00EA30AE">
        <w:rPr>
          <w:rFonts w:ascii="Calibri" w:eastAsia="Calibri" w:hAnsi="Calibri" w:cs="Calibri"/>
          <w:sz w:val="30"/>
          <w:szCs w:val="30"/>
        </w:rPr>
        <w:t xml:space="preserve">PRESENTANO: </w:t>
      </w:r>
    </w:p>
    <w:p w:rsidR="00BA4BE5" w:rsidRDefault="00EA30AE">
      <w:pPr>
        <w:ind w:right="-270" w:hanging="90"/>
        <w:jc w:val="center"/>
      </w:pPr>
      <w:r>
        <w:rPr>
          <w:rFonts w:ascii="Calibri" w:eastAsia="Calibri" w:hAnsi="Calibri" w:cs="Calibri"/>
          <w:sz w:val="38"/>
          <w:szCs w:val="38"/>
        </w:rPr>
        <w:br/>
      </w:r>
      <w:r>
        <w:rPr>
          <w:rFonts w:ascii="Calibri" w:eastAsia="Calibri" w:hAnsi="Calibri" w:cs="Calibri"/>
          <w:b/>
          <w:sz w:val="38"/>
          <w:szCs w:val="38"/>
        </w:rPr>
        <w:t>“Le Bolognesi”: da oggi Bologna ha le sue carte da gioco</w:t>
      </w:r>
      <w:r>
        <w:rPr>
          <w:rFonts w:ascii="Calibri" w:eastAsia="Calibri" w:hAnsi="Calibri" w:cs="Calibri"/>
          <w:b/>
          <w:sz w:val="38"/>
          <w:szCs w:val="38"/>
        </w:rPr>
        <w:br/>
      </w:r>
      <w:r>
        <w:rPr>
          <w:rFonts w:ascii="Calibri" w:eastAsia="Calibri" w:hAnsi="Calibri" w:cs="Calibri"/>
          <w:b/>
          <w:sz w:val="38"/>
          <w:szCs w:val="38"/>
        </w:rPr>
        <w:br/>
      </w:r>
      <w:r>
        <w:rPr>
          <w:rFonts w:ascii="Calibri" w:eastAsia="Calibri" w:hAnsi="Calibri" w:cs="Calibri"/>
          <w:sz w:val="32"/>
          <w:szCs w:val="32"/>
        </w:rPr>
        <w:t xml:space="preserve">Modernità e tradizione nelle carte di Bologna Games: Fanti, Cavalli e Re al femminile, e come “semi” tortellini, mattarelli, calici di vino e coltellina per le tagliatelle. </w:t>
      </w:r>
      <w:r>
        <w:rPr>
          <w:rFonts w:ascii="Calibri" w:eastAsia="Calibri" w:hAnsi="Calibri" w:cs="Calibri"/>
          <w:sz w:val="32"/>
          <w:szCs w:val="32"/>
        </w:rPr>
        <w:br/>
      </w:r>
    </w:p>
    <w:p w:rsidR="00BA4BE5" w:rsidRDefault="00EA30A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  <w:t xml:space="preserve">Per Natale, Bologna avrà le sue carte da gioco totalmente “made in Bo”. </w:t>
      </w:r>
      <w:r>
        <w:rPr>
          <w:rFonts w:ascii="Calibri" w:eastAsia="Calibri" w:hAnsi="Calibri" w:cs="Calibri"/>
          <w:sz w:val="28"/>
          <w:szCs w:val="28"/>
        </w:rPr>
        <w:br/>
        <w:t xml:space="preserve">Sono in vendita dal 10 dicembre,  su </w:t>
      </w:r>
      <w:hyperlink r:id="rId7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www.bolognagames.it</w:t>
        </w:r>
      </w:hyperlink>
      <w:r>
        <w:rPr>
          <w:rFonts w:ascii="Calibri" w:eastAsia="Calibri" w:hAnsi="Calibri" w:cs="Calibri"/>
          <w:sz w:val="28"/>
          <w:szCs w:val="28"/>
        </w:rPr>
        <w:t xml:space="preserve"> e in edicole e librerie selezionate, le “</w:t>
      </w:r>
      <w:r>
        <w:rPr>
          <w:rFonts w:ascii="Calibri" w:eastAsia="Calibri" w:hAnsi="Calibri" w:cs="Calibri"/>
          <w:b/>
          <w:sz w:val="28"/>
          <w:szCs w:val="28"/>
        </w:rPr>
        <w:t>Carte da gioco - “Le bolognesi”</w:t>
      </w:r>
      <w:r>
        <w:rPr>
          <w:rFonts w:ascii="Calibri" w:eastAsia="Calibri" w:hAnsi="Calibri" w:cs="Calibri"/>
          <w:sz w:val="28"/>
          <w:szCs w:val="28"/>
        </w:rPr>
        <w:t xml:space="preserve"> studiate e realizzate da </w:t>
      </w:r>
      <w:r>
        <w:rPr>
          <w:rFonts w:ascii="Calibri" w:eastAsia="Calibri" w:hAnsi="Calibri" w:cs="Calibri"/>
          <w:i/>
          <w:sz w:val="28"/>
          <w:szCs w:val="28"/>
        </w:rPr>
        <w:t>Bologna Games</w:t>
      </w:r>
      <w:r>
        <w:rPr>
          <w:rFonts w:ascii="Calibri" w:eastAsia="Calibri" w:hAnsi="Calibri" w:cs="Calibri"/>
          <w:sz w:val="28"/>
          <w:szCs w:val="28"/>
        </w:rPr>
        <w:t>: con le Bolognesi si potrà strozzare con l’Asso di Tortellini, andare liscio col quattro di Mattarelli, o mettere un “fermino” con il Re di Coppe di Vino Rosso.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  <w:t>Le</w:t>
      </w:r>
      <w:r>
        <w:rPr>
          <w:rFonts w:ascii="Calibri" w:eastAsia="Calibri" w:hAnsi="Calibri" w:cs="Calibri"/>
          <w:b/>
          <w:sz w:val="28"/>
          <w:szCs w:val="28"/>
        </w:rPr>
        <w:t xml:space="preserve"> “Bolognesi”</w:t>
      </w:r>
      <w:r>
        <w:rPr>
          <w:rFonts w:ascii="Calibri" w:eastAsia="Calibri" w:hAnsi="Calibri" w:cs="Calibri"/>
          <w:sz w:val="28"/>
          <w:szCs w:val="28"/>
        </w:rPr>
        <w:t xml:space="preserve">, disponibili nel classico mazzo da 40, al costo di 10 euro, restituiscono alla città uno dei suoi storici strumenti da gioco, in una modernissima versione che va a recuperare l’idea della antica “primiera”, che dal XVI secolo a oggi si è perduta con il passare degli anni.  </w:t>
      </w:r>
      <w:r>
        <w:rPr>
          <w:rFonts w:ascii="Calibri" w:eastAsia="Calibri" w:hAnsi="Calibri" w:cs="Calibri"/>
          <w:sz w:val="28"/>
          <w:szCs w:val="28"/>
        </w:rPr>
        <w:br/>
        <w:t xml:space="preserve"> </w:t>
      </w:r>
      <w:r>
        <w:rPr>
          <w:rFonts w:ascii="Calibri" w:eastAsia="Calibri" w:hAnsi="Calibri" w:cs="Calibri"/>
          <w:sz w:val="28"/>
          <w:szCs w:val="28"/>
        </w:rPr>
        <w:br/>
        <w:t xml:space="preserve">La grafica è fresca e accattivante, i colori intensi, e soprattutto i “semi” sono totalmente </w:t>
      </w:r>
      <w:r>
        <w:rPr>
          <w:rFonts w:ascii="Calibri" w:eastAsia="Calibri" w:hAnsi="Calibri" w:cs="Calibri"/>
          <w:i/>
          <w:sz w:val="28"/>
          <w:szCs w:val="28"/>
        </w:rPr>
        <w:t>bulgnis</w:t>
      </w:r>
      <w:r>
        <w:rPr>
          <w:rFonts w:ascii="Calibri" w:eastAsia="Calibri" w:hAnsi="Calibri" w:cs="Calibri"/>
          <w:sz w:val="28"/>
          <w:szCs w:val="28"/>
        </w:rPr>
        <w:t xml:space="preserve">, e dedicati alla grande tradizione culinaria della “Grassa”. </w:t>
      </w:r>
      <w:r>
        <w:rPr>
          <w:rFonts w:ascii="Calibri" w:eastAsia="Calibri" w:hAnsi="Calibri" w:cs="Calibri"/>
          <w:sz w:val="28"/>
          <w:szCs w:val="28"/>
        </w:rPr>
        <w:br/>
        <w:t xml:space="preserve">Nelle </w:t>
      </w:r>
      <w:r>
        <w:rPr>
          <w:rFonts w:ascii="Calibri" w:eastAsia="Calibri" w:hAnsi="Calibri" w:cs="Calibri"/>
          <w:b/>
          <w:sz w:val="28"/>
          <w:szCs w:val="28"/>
        </w:rPr>
        <w:t>“Bolognesi”</w:t>
      </w:r>
      <w:r>
        <w:rPr>
          <w:rFonts w:ascii="Calibri" w:eastAsia="Calibri" w:hAnsi="Calibri" w:cs="Calibri"/>
          <w:sz w:val="28"/>
          <w:szCs w:val="28"/>
        </w:rPr>
        <w:t xml:space="preserve"> i Denari diventano così un bel piatto di tortellini, le Spade si trasformano nella coltellina usata per le tagliatelle, i Bastoni sono i mattarelli utilizzati dalle “arzdoure” per tirare la pasta, e le Coppe…  hanno la forma di calici di gustoso vino rosso locale da osteria.  </w:t>
      </w:r>
      <w:r>
        <w:rPr>
          <w:rFonts w:ascii="Calibri" w:eastAsia="Calibri" w:hAnsi="Calibri" w:cs="Calibri"/>
          <w:sz w:val="28"/>
          <w:szCs w:val="28"/>
        </w:rPr>
        <w:br/>
        <w:t xml:space="preserve">Inoltre, in omaggio alle donne che nei secoli hanno reso grande il nome della tavola bolognese, </w:t>
      </w:r>
      <w:r>
        <w:rPr>
          <w:rFonts w:ascii="Calibri" w:eastAsia="Calibri" w:hAnsi="Calibri" w:cs="Calibri"/>
          <w:b/>
          <w:sz w:val="28"/>
          <w:szCs w:val="28"/>
        </w:rPr>
        <w:t>tutte le figure di Denari (tortellini) e Bastoni (mattarelli), rappresentano personaggi femminili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</w:rPr>
        <w:t>novità assoluta nel mondo delle carte da gioco locali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</w:p>
    <w:p w:rsidR="00BA4BE5" w:rsidRDefault="00BA4BE5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7414D7" w:rsidRDefault="007414D7">
      <w:pPr>
        <w:rPr>
          <w:rFonts w:ascii="Calibri" w:eastAsia="Calibri" w:hAnsi="Calibri" w:cs="Calibri"/>
          <w:b/>
          <w:sz w:val="28"/>
          <w:szCs w:val="28"/>
        </w:rPr>
      </w:pPr>
    </w:p>
    <w:p w:rsidR="007414D7" w:rsidRDefault="007414D7">
      <w:pPr>
        <w:rPr>
          <w:rFonts w:ascii="Calibri" w:eastAsia="Calibri" w:hAnsi="Calibri" w:cs="Calibri"/>
          <w:b/>
          <w:sz w:val="28"/>
          <w:szCs w:val="28"/>
        </w:rPr>
      </w:pPr>
    </w:p>
    <w:p w:rsidR="00BA4BE5" w:rsidRDefault="00EA30A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Confcommercio Ascom Bologna</w:t>
      </w:r>
      <w:r>
        <w:rPr>
          <w:rFonts w:ascii="Calibri" w:eastAsia="Calibri" w:hAnsi="Calibri" w:cs="Calibri"/>
          <w:sz w:val="28"/>
          <w:szCs w:val="28"/>
        </w:rPr>
        <w:t xml:space="preserve"> ha </w:t>
      </w:r>
      <w:r w:rsidR="007414D7">
        <w:rPr>
          <w:rFonts w:ascii="Calibri" w:eastAsia="Calibri" w:hAnsi="Calibri" w:cs="Calibri"/>
          <w:sz w:val="28"/>
          <w:szCs w:val="28"/>
        </w:rPr>
        <w:t xml:space="preserve">dato </w:t>
      </w:r>
      <w:r>
        <w:rPr>
          <w:rFonts w:ascii="Calibri" w:eastAsia="Calibri" w:hAnsi="Calibri" w:cs="Calibri"/>
          <w:sz w:val="28"/>
          <w:szCs w:val="28"/>
        </w:rPr>
        <w:t xml:space="preserve">il proprio patrocinio alle </w:t>
      </w:r>
      <w:r>
        <w:rPr>
          <w:rFonts w:ascii="Calibri" w:eastAsia="Calibri" w:hAnsi="Calibri" w:cs="Calibri"/>
          <w:b/>
          <w:sz w:val="28"/>
          <w:szCs w:val="28"/>
        </w:rPr>
        <w:t>“Bolognesi”</w:t>
      </w:r>
      <w:r>
        <w:rPr>
          <w:rFonts w:ascii="Calibri" w:eastAsia="Calibri" w:hAnsi="Calibri" w:cs="Calibri"/>
          <w:sz w:val="28"/>
          <w:szCs w:val="28"/>
        </w:rPr>
        <w:t>: “Sosteniamo con piacere questa iniziativa realizzata da Bologna Games - afferma</w:t>
      </w:r>
      <w:r>
        <w:rPr>
          <w:rFonts w:ascii="Calibri" w:eastAsia="Calibri" w:hAnsi="Calibri" w:cs="Calibri"/>
          <w:b/>
          <w:sz w:val="28"/>
          <w:szCs w:val="28"/>
        </w:rPr>
        <w:t xml:space="preserve"> Giancarlo Tonelli</w:t>
      </w:r>
      <w:r>
        <w:rPr>
          <w:rFonts w:ascii="Calibri" w:eastAsia="Calibri" w:hAnsi="Calibri" w:cs="Calibri"/>
          <w:sz w:val="28"/>
          <w:szCs w:val="28"/>
        </w:rPr>
        <w:t>, Direttore Generale Confcommercio Ascom Bologna - che promuove alcuni dei simboli più rap</w:t>
      </w:r>
      <w:r w:rsidR="00F25200">
        <w:rPr>
          <w:rFonts w:ascii="Calibri" w:eastAsia="Calibri" w:hAnsi="Calibri" w:cs="Calibri"/>
          <w:sz w:val="28"/>
          <w:szCs w:val="28"/>
        </w:rPr>
        <w:t xml:space="preserve">presentativi della nostra città, </w:t>
      </w:r>
      <w:r w:rsidR="008716E9">
        <w:rPr>
          <w:rFonts w:ascii="Calibri" w:eastAsia="Calibri" w:hAnsi="Calibri" w:cs="Calibri"/>
          <w:sz w:val="28"/>
          <w:szCs w:val="28"/>
        </w:rPr>
        <w:t xml:space="preserve">( la sfoglia, i tortellini) </w:t>
      </w:r>
      <w:r w:rsidR="00F25200">
        <w:rPr>
          <w:rFonts w:ascii="Calibri" w:eastAsia="Calibri" w:hAnsi="Calibri" w:cs="Calibri"/>
          <w:sz w:val="28"/>
          <w:szCs w:val="28"/>
        </w:rPr>
        <w:t>riproponendo,</w:t>
      </w:r>
      <w:r>
        <w:rPr>
          <w:rFonts w:ascii="Calibri" w:eastAsia="Calibri" w:hAnsi="Calibri" w:cs="Calibri"/>
          <w:sz w:val="28"/>
          <w:szCs w:val="28"/>
        </w:rPr>
        <w:t xml:space="preserve"> nel contempo</w:t>
      </w:r>
      <w:r w:rsidR="008716E9">
        <w:rPr>
          <w:rFonts w:ascii="Calibri" w:eastAsia="Calibri" w:hAnsi="Calibri" w:cs="Calibri"/>
          <w:sz w:val="28"/>
          <w:szCs w:val="28"/>
        </w:rPr>
        <w:t xml:space="preserve">, un gioco tradizionale </w:t>
      </w:r>
      <w:r>
        <w:rPr>
          <w:rFonts w:ascii="Calibri" w:eastAsia="Calibri" w:hAnsi="Calibri" w:cs="Calibri"/>
          <w:sz w:val="28"/>
          <w:szCs w:val="28"/>
        </w:rPr>
        <w:t>come quello delle carte</w:t>
      </w:r>
      <w:r w:rsidR="008716E9">
        <w:rPr>
          <w:rFonts w:ascii="Calibri" w:eastAsia="Calibri" w:hAnsi="Calibri" w:cs="Calibri"/>
          <w:sz w:val="28"/>
          <w:szCs w:val="28"/>
        </w:rPr>
        <w:t>, amato da persone di tutte le età</w:t>
      </w:r>
      <w:r w:rsidR="00F25200">
        <w:rPr>
          <w:rFonts w:ascii="Calibri" w:eastAsia="Calibri" w:hAnsi="Calibri" w:cs="Calibri"/>
          <w:sz w:val="28"/>
          <w:szCs w:val="28"/>
        </w:rPr>
        <w:t>”</w:t>
      </w:r>
      <w:r w:rsidR="00976F15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  <w:t xml:space="preserve">“Le </w:t>
      </w:r>
      <w:r>
        <w:rPr>
          <w:rFonts w:ascii="Calibri" w:eastAsia="Calibri" w:hAnsi="Calibri" w:cs="Calibri"/>
          <w:b/>
          <w:i/>
          <w:sz w:val="28"/>
          <w:szCs w:val="28"/>
        </w:rPr>
        <w:t>Bolognesi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sono un altro tassello di una bolognesità doc che vogliamo mettere a disposizione soprattutto dei giovani - affermano</w:t>
      </w:r>
      <w:r>
        <w:rPr>
          <w:rFonts w:ascii="Calibri" w:eastAsia="Calibri" w:hAnsi="Calibri" w:cs="Calibri"/>
          <w:b/>
          <w:sz w:val="28"/>
          <w:szCs w:val="28"/>
        </w:rPr>
        <w:t xml:space="preserve"> Jacopo Zucchelli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 Alessandro Roversi</w:t>
      </w:r>
      <w:r>
        <w:rPr>
          <w:rFonts w:ascii="Calibri" w:eastAsia="Calibri" w:hAnsi="Calibri" w:cs="Calibri"/>
          <w:sz w:val="28"/>
          <w:szCs w:val="28"/>
        </w:rPr>
        <w:t xml:space="preserve">, i fondatori di </w:t>
      </w:r>
      <w:r>
        <w:rPr>
          <w:rFonts w:ascii="Calibri" w:eastAsia="Calibri" w:hAnsi="Calibri" w:cs="Calibri"/>
          <w:i/>
          <w:sz w:val="28"/>
          <w:szCs w:val="28"/>
        </w:rPr>
        <w:t>Bologna Games</w:t>
      </w:r>
      <w:r>
        <w:rPr>
          <w:rFonts w:ascii="Calibri" w:eastAsia="Calibri" w:hAnsi="Calibri" w:cs="Calibri"/>
          <w:sz w:val="28"/>
          <w:szCs w:val="28"/>
        </w:rPr>
        <w:t xml:space="preserve">. - Le carte da gioco sono un evergreen della socialità, un punto di contatto tra le vecchie e le nuove generazioni, un classico delle osterie e dei luoghi di ritrovo, delle domeniche in famiglia e dei pranzi di Natale.  Questa idea è anche un modo di riaffermare un aspetto molto caro a noi bolognesi, ovvero il legame familiare che le carte rappresentano: tutti abbiamo imparato a giocare a carte in casa, da un nonno, uno zio, un genitore o un fratello maggiore. Ci sembra giusto, in questo momento in cui il gioco è un aspetto della vita sempre più individuale, andare controcorrente: giocare insieme significa unire anziché dividere, ridare linfa a un modo di passare il tempo tradizionale che deve restare attuale.” 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i/>
          <w:sz w:val="28"/>
          <w:szCs w:val="28"/>
        </w:rPr>
        <w:t>Bologna Games</w:t>
      </w:r>
      <w:r>
        <w:rPr>
          <w:rFonts w:ascii="Calibri" w:eastAsia="Calibri" w:hAnsi="Calibri" w:cs="Calibri"/>
          <w:sz w:val="28"/>
          <w:szCs w:val="28"/>
        </w:rPr>
        <w:t xml:space="preserve"> conferma, con </w:t>
      </w:r>
      <w:r>
        <w:rPr>
          <w:rFonts w:ascii="Calibri" w:eastAsia="Calibri" w:hAnsi="Calibri" w:cs="Calibri"/>
          <w:b/>
          <w:sz w:val="28"/>
          <w:szCs w:val="28"/>
        </w:rPr>
        <w:t xml:space="preserve">“Le Bolognesi”, </w:t>
      </w:r>
      <w:r>
        <w:rPr>
          <w:rFonts w:ascii="Calibri" w:eastAsia="Calibri" w:hAnsi="Calibri" w:cs="Calibri"/>
          <w:sz w:val="28"/>
          <w:szCs w:val="28"/>
        </w:rPr>
        <w:t>la sua mission di riscoprire e rivisitare in chiave contemporanea le tradizioni ludiche del capoluogo emiliano: nel 2017 aveva già prodotto “</w:t>
      </w:r>
      <w:r>
        <w:rPr>
          <w:rFonts w:ascii="Calibri" w:eastAsia="Calibri" w:hAnsi="Calibri" w:cs="Calibri"/>
          <w:b/>
          <w:sz w:val="28"/>
          <w:szCs w:val="28"/>
        </w:rPr>
        <w:t>Bolognando</w:t>
      </w:r>
      <w:r>
        <w:rPr>
          <w:rFonts w:ascii="Calibri" w:eastAsia="Calibri" w:hAnsi="Calibri" w:cs="Calibri"/>
          <w:sz w:val="28"/>
          <w:szCs w:val="28"/>
        </w:rPr>
        <w:t>”, il gioco da tavola ispirato alle principali locations della città, è alla sua terza edizione in quattro anni, dopo i sold-out delle precedenti. Nel 2019, poi, è nato il gioco  “</w:t>
      </w:r>
      <w:r>
        <w:rPr>
          <w:rFonts w:ascii="Calibri" w:eastAsia="Calibri" w:hAnsi="Calibri" w:cs="Calibri"/>
          <w:b/>
          <w:sz w:val="28"/>
          <w:szCs w:val="28"/>
        </w:rPr>
        <w:t>Va Mo Là!</w:t>
      </w:r>
      <w:r>
        <w:rPr>
          <w:rFonts w:ascii="Calibri" w:eastAsia="Calibri" w:hAnsi="Calibri" w:cs="Calibri"/>
          <w:sz w:val="28"/>
          <w:szCs w:val="28"/>
        </w:rPr>
        <w:t xml:space="preserve">”, il Memo di Bologna, legato a un progetto di beneficenza per </w:t>
      </w:r>
      <w:r>
        <w:rPr>
          <w:rFonts w:ascii="Calibri" w:eastAsia="Calibri" w:hAnsi="Calibri" w:cs="Calibri"/>
          <w:b/>
          <w:sz w:val="28"/>
          <w:szCs w:val="28"/>
        </w:rPr>
        <w:t>Ageop Ricerca Onlus</w:t>
      </w:r>
      <w:r>
        <w:rPr>
          <w:rFonts w:ascii="Calibri" w:eastAsia="Calibri" w:hAnsi="Calibri" w:cs="Calibri"/>
          <w:sz w:val="28"/>
          <w:szCs w:val="28"/>
        </w:rPr>
        <w:t xml:space="preserve"> (Associazione Genitori Ematologia e Oncologia Pediatrica). Nel 2020, con il “</w:t>
      </w:r>
      <w:r>
        <w:rPr>
          <w:rFonts w:ascii="Calibri" w:eastAsia="Calibri" w:hAnsi="Calibri" w:cs="Calibri"/>
          <w:b/>
          <w:sz w:val="28"/>
          <w:szCs w:val="28"/>
        </w:rPr>
        <w:t>Puzzle di Bologna</w:t>
      </w:r>
      <w:r>
        <w:rPr>
          <w:rFonts w:ascii="Calibri" w:eastAsia="Calibri" w:hAnsi="Calibri" w:cs="Calibri"/>
          <w:sz w:val="28"/>
          <w:szCs w:val="28"/>
        </w:rPr>
        <w:t xml:space="preserve">”, un puzzle da 1000 pezzi dedicati alle Due Torri, Bologna Games sostiene, con tutti i ricavati delle vendite, il progetto </w:t>
      </w:r>
      <w:r>
        <w:rPr>
          <w:rFonts w:ascii="Calibri" w:eastAsia="Calibri" w:hAnsi="Calibri" w:cs="Calibri"/>
          <w:b/>
          <w:sz w:val="28"/>
          <w:szCs w:val="28"/>
        </w:rPr>
        <w:t>Più Forti Insieme della Fondazione Policlinico Sant'Orsola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8F22D2" w:rsidRDefault="008F22D2">
      <w:pPr>
        <w:rPr>
          <w:rFonts w:ascii="Calibri" w:eastAsia="Calibri" w:hAnsi="Calibri" w:cs="Calibri"/>
          <w:sz w:val="28"/>
          <w:szCs w:val="28"/>
        </w:rPr>
      </w:pPr>
    </w:p>
    <w:p w:rsidR="00BA4BE5" w:rsidRDefault="00EA30A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--------------------------------</w:t>
      </w:r>
      <w:r>
        <w:rPr>
          <w:rFonts w:ascii="Calibri" w:eastAsia="Calibri" w:hAnsi="Calibri" w:cs="Calibri"/>
          <w:i/>
          <w:sz w:val="28"/>
          <w:szCs w:val="28"/>
        </w:rPr>
        <w:br/>
        <w:t>Caratteristiche Tecniche</w:t>
      </w:r>
      <w:r>
        <w:rPr>
          <w:rFonts w:ascii="Calibri" w:eastAsia="Calibri" w:hAnsi="Calibri" w:cs="Calibri"/>
          <w:sz w:val="28"/>
          <w:szCs w:val="28"/>
        </w:rPr>
        <w:t xml:space="preserve"> - 40 Carte -  Dimensioni: 82x42 mm - Materiale: cartoncino Plastificato </w:t>
      </w:r>
      <w:r>
        <w:rPr>
          <w:rFonts w:ascii="Calibri" w:eastAsia="Calibri" w:hAnsi="Calibri" w:cs="Calibri"/>
          <w:sz w:val="28"/>
          <w:szCs w:val="28"/>
        </w:rPr>
        <w:br/>
        <w:t xml:space="preserve">Costo: Euro 10 - In vendita su </w:t>
      </w:r>
      <w:hyperlink r:id="rId8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www.bolognagames.it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BA4BE5" w:rsidRDefault="00EA30A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--------------------------------</w:t>
      </w:r>
    </w:p>
    <w:p w:rsidR="00BA4BE5" w:rsidRPr="008F22D2" w:rsidRDefault="00EA30A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Contatti</w:t>
      </w:r>
      <w:r w:rsidR="008F22D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Bologna Games Srls -  P. Iva 03600961209 - Via Riva di Reno 65/m - Cap 40122 - Bologna</w:t>
      </w: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info@bolognagames.it</w:t>
        </w:r>
      </w:hyperlink>
      <w:r>
        <w:rPr>
          <w:rFonts w:ascii="Calibri" w:eastAsia="Calibri" w:hAnsi="Calibri" w:cs="Calibri"/>
          <w:sz w:val="28"/>
          <w:szCs w:val="28"/>
        </w:rPr>
        <w:t xml:space="preserve">  </w:t>
      </w:r>
      <w:hyperlink r:id="rId10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www.bolognagames.it</w:t>
        </w:r>
      </w:hyperlink>
      <w:r>
        <w:rPr>
          <w:rFonts w:ascii="Calibri" w:eastAsia="Calibri" w:hAnsi="Calibri" w:cs="Calibri"/>
          <w:sz w:val="28"/>
          <w:szCs w:val="28"/>
        </w:rPr>
        <w:t xml:space="preserve">    - Press: Luca Marozzi, 320 0385977</w:t>
      </w:r>
      <w:r>
        <w:rPr>
          <w:rFonts w:ascii="Calibri" w:eastAsia="Calibri" w:hAnsi="Calibri" w:cs="Calibri"/>
          <w:sz w:val="28"/>
          <w:szCs w:val="28"/>
        </w:rPr>
        <w:br/>
        <w:t xml:space="preserve"> </w:t>
      </w:r>
      <w:hyperlink r:id="rId11">
        <w:r>
          <w:rPr>
            <w:rFonts w:ascii="Calibri" w:eastAsia="Calibri" w:hAnsi="Calibri" w:cs="Calibri"/>
            <w:noProof/>
            <w:color w:val="1155CC"/>
            <w:sz w:val="28"/>
            <w:szCs w:val="28"/>
            <w:u w:val="single"/>
            <w:lang w:val="it-IT"/>
          </w:rPr>
          <w:drawing>
            <wp:inline distT="114300" distB="114300" distL="114300" distR="114300">
              <wp:extent cx="476250" cy="476250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</w:t>
      </w:r>
      <w:hyperlink r:id="rId13">
        <w:r>
          <w:rPr>
            <w:rFonts w:ascii="Calibri" w:eastAsia="Calibri" w:hAnsi="Calibri" w:cs="Calibri"/>
            <w:noProof/>
            <w:color w:val="1155CC"/>
            <w:sz w:val="28"/>
            <w:szCs w:val="28"/>
            <w:u w:val="single"/>
            <w:lang w:val="it-IT"/>
          </w:rPr>
          <w:drawing>
            <wp:inline distT="114300" distB="114300" distL="114300" distR="114300">
              <wp:extent cx="488590" cy="488590"/>
              <wp:effectExtent l="0" t="0" r="0" b="0"/>
              <wp:docPr id="3" name="image3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jp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590" cy="48859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sectPr w:rsidR="00BA4BE5" w:rsidRPr="008F22D2" w:rsidSect="008F22D2">
      <w:pgSz w:w="12240" w:h="15840"/>
      <w:pgMar w:top="180" w:right="720" w:bottom="568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BC" w:rsidRDefault="00EA09BC">
      <w:pPr>
        <w:spacing w:line="240" w:lineRule="auto"/>
      </w:pPr>
      <w:r>
        <w:separator/>
      </w:r>
    </w:p>
  </w:endnote>
  <w:endnote w:type="continuationSeparator" w:id="0">
    <w:p w:rsidR="00EA09BC" w:rsidRDefault="00EA0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BC" w:rsidRDefault="00EA09BC">
      <w:pPr>
        <w:spacing w:line="240" w:lineRule="auto"/>
      </w:pPr>
      <w:r>
        <w:separator/>
      </w:r>
    </w:p>
  </w:footnote>
  <w:footnote w:type="continuationSeparator" w:id="0">
    <w:p w:rsidR="00EA09BC" w:rsidRDefault="00EA09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E5"/>
    <w:rsid w:val="007414D7"/>
    <w:rsid w:val="008716E9"/>
    <w:rsid w:val="008F22D2"/>
    <w:rsid w:val="00976F15"/>
    <w:rsid w:val="00BA4BE5"/>
    <w:rsid w:val="00D23BD0"/>
    <w:rsid w:val="00EA09BC"/>
    <w:rsid w:val="00EA30AE"/>
    <w:rsid w:val="00F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BC2C0-D02A-4778-B434-B99D15E1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ognagames.it" TargetMode="External"/><Relationship Id="rId13" Type="http://schemas.openxmlformats.org/officeDocument/2006/relationships/hyperlink" Target="https://www.instagram.com/bolognando/?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lognagames.it" TargetMode="External"/><Relationship Id="rId12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bolognand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bolognagames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olognagames.it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Gotti Annalisa</dc:creator>
  <cp:lastModifiedBy>Gotti Annalisa</cp:lastModifiedBy>
  <cp:revision>6</cp:revision>
  <cp:lastPrinted>2020-12-03T14:49:00Z</cp:lastPrinted>
  <dcterms:created xsi:type="dcterms:W3CDTF">2020-12-03T14:52:00Z</dcterms:created>
  <dcterms:modified xsi:type="dcterms:W3CDTF">2020-12-04T11:41:00Z</dcterms:modified>
</cp:coreProperties>
</file>