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A84" w:rsidRDefault="00D42A84" w:rsidP="00D42A84">
      <w:pPr>
        <w:pStyle w:val="Titolo1"/>
        <w:spacing w:line="380" w:lineRule="exact"/>
        <w:rPr>
          <w:rFonts w:ascii="Times New Roman" w:hAnsi="Times New Roman"/>
          <w:szCs w:val="28"/>
        </w:rPr>
      </w:pPr>
      <w:r>
        <w:rPr>
          <w:noProof/>
        </w:rPr>
        <w:drawing>
          <wp:anchor distT="0" distB="0" distL="114300" distR="114300" simplePos="0" relativeHeight="251660288" behindDoc="0" locked="0" layoutInCell="1" allowOverlap="1">
            <wp:simplePos x="0" y="0"/>
            <wp:positionH relativeFrom="margin">
              <wp:posOffset>257175</wp:posOffset>
            </wp:positionH>
            <wp:positionV relativeFrom="margin">
              <wp:align>top</wp:align>
            </wp:positionV>
            <wp:extent cx="1009650" cy="927735"/>
            <wp:effectExtent l="0" t="0" r="0" b="5715"/>
            <wp:wrapSquare wrapText="bothSides"/>
            <wp:docPr id="3" name="Immagine 3" descr="Comune di Bolo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une di Bologn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650" cy="927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2281555</wp:posOffset>
            </wp:positionH>
            <wp:positionV relativeFrom="margin">
              <wp:posOffset>144145</wp:posOffset>
            </wp:positionV>
            <wp:extent cx="1694180" cy="878840"/>
            <wp:effectExtent l="0" t="0" r="127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4180"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A84" w:rsidRDefault="00D42A84" w:rsidP="00D42A84">
      <w:r>
        <w:rPr>
          <w:noProof/>
          <w:lang w:eastAsia="it-IT"/>
        </w:rPr>
        <w:drawing>
          <wp:anchor distT="0" distB="0" distL="114300" distR="114300" simplePos="0" relativeHeight="251661312" behindDoc="0" locked="0" layoutInCell="1" allowOverlap="1">
            <wp:simplePos x="0" y="0"/>
            <wp:positionH relativeFrom="margin">
              <wp:posOffset>4777740</wp:posOffset>
            </wp:positionH>
            <wp:positionV relativeFrom="margin">
              <wp:posOffset>285750</wp:posOffset>
            </wp:positionV>
            <wp:extent cx="1151890" cy="593090"/>
            <wp:effectExtent l="0" t="0" r="0" b="0"/>
            <wp:wrapSquare wrapText="bothSides"/>
            <wp:docPr id="1" name="Immagine 1" descr="CA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A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1890" cy="593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A84" w:rsidRPr="00AA69D6" w:rsidRDefault="00D42A84" w:rsidP="00D42A84"/>
    <w:p w:rsidR="00D42A84" w:rsidRPr="00A06EA1" w:rsidRDefault="00D42A84" w:rsidP="00D42A84">
      <w:pPr>
        <w:pStyle w:val="Titolo1"/>
        <w:spacing w:line="380" w:lineRule="exact"/>
        <w:rPr>
          <w:rFonts w:ascii="Calibri" w:hAnsi="Calibri"/>
          <w:sz w:val="22"/>
          <w:szCs w:val="22"/>
        </w:rPr>
      </w:pPr>
    </w:p>
    <w:p w:rsidR="00D42A84" w:rsidRDefault="00D42A84" w:rsidP="00FD276A">
      <w:pPr>
        <w:pStyle w:val="Titolo1"/>
        <w:spacing w:line="380" w:lineRule="exact"/>
        <w:jc w:val="left"/>
        <w:rPr>
          <w:rFonts w:ascii="Calibri" w:hAnsi="Calibri"/>
          <w:szCs w:val="22"/>
        </w:rPr>
      </w:pPr>
    </w:p>
    <w:p w:rsidR="00742FB3" w:rsidRPr="00742FB3" w:rsidRDefault="00742FB3" w:rsidP="00742FB3">
      <w:pPr>
        <w:rPr>
          <w:lang w:eastAsia="it-IT"/>
        </w:rPr>
      </w:pPr>
      <w:bookmarkStart w:id="0" w:name="_GoBack"/>
      <w:bookmarkEnd w:id="0"/>
    </w:p>
    <w:p w:rsidR="00D42A84" w:rsidRDefault="00D42A84" w:rsidP="00FD276A">
      <w:pPr>
        <w:jc w:val="center"/>
        <w:rPr>
          <w:sz w:val="24"/>
          <w:szCs w:val="24"/>
        </w:rPr>
      </w:pPr>
      <w:r w:rsidRPr="00D42A84">
        <w:rPr>
          <w:sz w:val="24"/>
          <w:szCs w:val="24"/>
        </w:rPr>
        <w:t>Comunicato stampa</w:t>
      </w:r>
    </w:p>
    <w:p w:rsidR="006D3BEC" w:rsidRPr="00D42A84" w:rsidRDefault="006D3BEC" w:rsidP="00FD276A">
      <w:pPr>
        <w:jc w:val="center"/>
        <w:rPr>
          <w:sz w:val="24"/>
          <w:szCs w:val="24"/>
        </w:rPr>
      </w:pPr>
    </w:p>
    <w:p w:rsidR="00D42A84" w:rsidRPr="00420191" w:rsidRDefault="00D42A84" w:rsidP="00D42A84">
      <w:pPr>
        <w:spacing w:after="0" w:line="240" w:lineRule="auto"/>
        <w:jc w:val="center"/>
        <w:rPr>
          <w:rFonts w:ascii="Calibri" w:hAnsi="Calibri"/>
          <w:b/>
          <w:i/>
          <w:iCs/>
          <w:color w:val="00447C"/>
          <w:sz w:val="32"/>
          <w:szCs w:val="32"/>
        </w:rPr>
      </w:pPr>
      <w:r>
        <w:rPr>
          <w:rFonts w:ascii="Calibri" w:hAnsi="Calibri"/>
          <w:b/>
          <w:i/>
          <w:iCs/>
          <w:color w:val="00447C"/>
          <w:sz w:val="32"/>
          <w:szCs w:val="32"/>
        </w:rPr>
        <w:t xml:space="preserve">Pulizia dei graffiti </w:t>
      </w:r>
      <w:r w:rsidRPr="00420191">
        <w:rPr>
          <w:rFonts w:ascii="Calibri" w:hAnsi="Calibri"/>
          <w:b/>
          <w:i/>
          <w:iCs/>
          <w:color w:val="00447C"/>
          <w:sz w:val="32"/>
          <w:szCs w:val="32"/>
        </w:rPr>
        <w:t xml:space="preserve">da Piazza Aldrovandi a Via </w:t>
      </w:r>
      <w:proofErr w:type="spellStart"/>
      <w:r w:rsidRPr="00420191">
        <w:rPr>
          <w:rFonts w:ascii="Calibri" w:hAnsi="Calibri"/>
          <w:b/>
          <w:i/>
          <w:iCs/>
          <w:color w:val="00447C"/>
          <w:sz w:val="32"/>
          <w:szCs w:val="32"/>
        </w:rPr>
        <w:t>Guerrazzi</w:t>
      </w:r>
      <w:proofErr w:type="spellEnd"/>
    </w:p>
    <w:p w:rsidR="00D42A84" w:rsidRDefault="00D42A84" w:rsidP="00D42A84"/>
    <w:p w:rsidR="006D3BEC" w:rsidRDefault="006D3BEC" w:rsidP="00D42A84"/>
    <w:p w:rsidR="009564AF" w:rsidRPr="0092091E" w:rsidRDefault="009564AF" w:rsidP="00FD276A">
      <w:pPr>
        <w:ind w:left="426" w:right="282"/>
        <w:jc w:val="both"/>
        <w:rPr>
          <w:sz w:val="24"/>
          <w:szCs w:val="24"/>
        </w:rPr>
      </w:pPr>
      <w:r w:rsidRPr="0092091E">
        <w:rPr>
          <w:sz w:val="24"/>
          <w:szCs w:val="24"/>
        </w:rPr>
        <w:t xml:space="preserve">Si è conclusa in questi giorni l’opera di pulizia dai graffiti dei muri, delle colonne e delle </w:t>
      </w:r>
      <w:r w:rsidR="00D42A84">
        <w:rPr>
          <w:sz w:val="24"/>
          <w:szCs w:val="24"/>
        </w:rPr>
        <w:t xml:space="preserve">oltre 50 </w:t>
      </w:r>
      <w:r w:rsidRPr="0092091E">
        <w:rPr>
          <w:sz w:val="24"/>
          <w:szCs w:val="24"/>
        </w:rPr>
        <w:t>serr</w:t>
      </w:r>
      <w:r w:rsidR="00212281">
        <w:rPr>
          <w:sz w:val="24"/>
          <w:szCs w:val="24"/>
        </w:rPr>
        <w:t xml:space="preserve">ande di Piazza Aldrovandi e Via </w:t>
      </w:r>
      <w:proofErr w:type="spellStart"/>
      <w:r w:rsidRPr="0092091E">
        <w:rPr>
          <w:sz w:val="24"/>
          <w:szCs w:val="24"/>
        </w:rPr>
        <w:t>Guerrazzi</w:t>
      </w:r>
      <w:proofErr w:type="spellEnd"/>
      <w:r w:rsidRPr="0092091E">
        <w:rPr>
          <w:sz w:val="24"/>
          <w:szCs w:val="24"/>
        </w:rPr>
        <w:t xml:space="preserve"> portata avanti da </w:t>
      </w:r>
      <w:proofErr w:type="spellStart"/>
      <w:r w:rsidRPr="0092091E">
        <w:rPr>
          <w:sz w:val="24"/>
          <w:szCs w:val="24"/>
        </w:rPr>
        <w:t>Caab</w:t>
      </w:r>
      <w:proofErr w:type="spellEnd"/>
      <w:r w:rsidRPr="0092091E">
        <w:rPr>
          <w:sz w:val="24"/>
          <w:szCs w:val="24"/>
        </w:rPr>
        <w:t xml:space="preserve"> Mercati e Confcommercio Ascom Bologna. Si tratta di un segno tangibile di impegno civico per contrastare l’inciviltà di chi imbratta </w:t>
      </w:r>
      <w:r w:rsidR="0092091E">
        <w:rPr>
          <w:sz w:val="24"/>
          <w:szCs w:val="24"/>
        </w:rPr>
        <w:t>incurante del danno prodotto alla città.</w:t>
      </w:r>
    </w:p>
    <w:p w:rsidR="0092091E" w:rsidRDefault="009564AF" w:rsidP="00FD276A">
      <w:pPr>
        <w:ind w:left="426" w:right="282"/>
        <w:jc w:val="both"/>
        <w:rPr>
          <w:sz w:val="24"/>
          <w:szCs w:val="24"/>
        </w:rPr>
      </w:pPr>
      <w:r w:rsidRPr="0092091E">
        <w:rPr>
          <w:sz w:val="24"/>
          <w:szCs w:val="24"/>
        </w:rPr>
        <w:t>L’attività, iniziata nel dicembre</w:t>
      </w:r>
      <w:r w:rsidR="0092091E">
        <w:rPr>
          <w:sz w:val="24"/>
          <w:szCs w:val="24"/>
        </w:rPr>
        <w:t xml:space="preserve"> 2018</w:t>
      </w:r>
      <w:r w:rsidRPr="0092091E">
        <w:rPr>
          <w:sz w:val="24"/>
          <w:szCs w:val="24"/>
        </w:rPr>
        <w:t xml:space="preserve">, ha comportato circa 10 mesi di lavoro che hanno consentito di ridare alle strade ‘adottate’ la qualità urbana che meritano. Molteplici sono già stati gli interventi di manutenzione </w:t>
      </w:r>
      <w:r w:rsidR="005E62FC">
        <w:rPr>
          <w:sz w:val="24"/>
          <w:szCs w:val="24"/>
        </w:rPr>
        <w:t xml:space="preserve">resisi necessari </w:t>
      </w:r>
      <w:r w:rsidRPr="0092091E">
        <w:rPr>
          <w:sz w:val="24"/>
          <w:szCs w:val="24"/>
        </w:rPr>
        <w:t>a</w:t>
      </w:r>
      <w:r w:rsidR="00D42A84">
        <w:rPr>
          <w:sz w:val="24"/>
          <w:szCs w:val="24"/>
        </w:rPr>
        <w:t xml:space="preserve"> seguito di nuovi imbrattamenti, a conferma </w:t>
      </w:r>
      <w:r w:rsidRPr="0092091E">
        <w:rPr>
          <w:sz w:val="24"/>
          <w:szCs w:val="24"/>
        </w:rPr>
        <w:t xml:space="preserve">che </w:t>
      </w:r>
      <w:r w:rsidR="0092091E">
        <w:rPr>
          <w:sz w:val="24"/>
          <w:szCs w:val="24"/>
        </w:rPr>
        <w:t>gli interventi anti graffiti</w:t>
      </w:r>
      <w:r w:rsidR="00B34D58">
        <w:rPr>
          <w:sz w:val="24"/>
          <w:szCs w:val="24"/>
        </w:rPr>
        <w:t>,</w:t>
      </w:r>
      <w:r w:rsidRPr="0092091E">
        <w:rPr>
          <w:sz w:val="24"/>
          <w:szCs w:val="24"/>
        </w:rPr>
        <w:t xml:space="preserve"> </w:t>
      </w:r>
      <w:r w:rsidR="0092091E">
        <w:rPr>
          <w:sz w:val="24"/>
          <w:szCs w:val="24"/>
        </w:rPr>
        <w:t>per essere efficaci</w:t>
      </w:r>
      <w:r w:rsidR="00B34D58">
        <w:rPr>
          <w:sz w:val="24"/>
          <w:szCs w:val="24"/>
        </w:rPr>
        <w:t>,</w:t>
      </w:r>
      <w:r w:rsidR="0092091E">
        <w:rPr>
          <w:sz w:val="24"/>
          <w:szCs w:val="24"/>
        </w:rPr>
        <w:t xml:space="preserve"> devono prevedere </w:t>
      </w:r>
      <w:r w:rsidR="005E62FC">
        <w:rPr>
          <w:sz w:val="24"/>
          <w:szCs w:val="24"/>
        </w:rPr>
        <w:t>continuità nel tempo, co</w:t>
      </w:r>
      <w:r w:rsidR="00D42A84">
        <w:rPr>
          <w:sz w:val="24"/>
          <w:szCs w:val="24"/>
        </w:rPr>
        <w:t xml:space="preserve">stanza </w:t>
      </w:r>
      <w:r w:rsidR="005E62FC">
        <w:rPr>
          <w:sz w:val="24"/>
          <w:szCs w:val="24"/>
        </w:rPr>
        <w:t xml:space="preserve">e determinazione. Solo </w:t>
      </w:r>
      <w:r w:rsidR="00B34D58">
        <w:rPr>
          <w:sz w:val="24"/>
          <w:szCs w:val="24"/>
        </w:rPr>
        <w:t>così</w:t>
      </w:r>
      <w:r w:rsidR="005E62FC">
        <w:rPr>
          <w:sz w:val="24"/>
          <w:szCs w:val="24"/>
        </w:rPr>
        <w:t xml:space="preserve"> è possibile attivare un circolo virtuoso e fare in modo che questa battaglia di civiltà sia alla fine definitivamente vinta</w:t>
      </w:r>
      <w:r w:rsidR="00B34D58">
        <w:rPr>
          <w:sz w:val="24"/>
          <w:szCs w:val="24"/>
        </w:rPr>
        <w:t>.</w:t>
      </w:r>
    </w:p>
    <w:p w:rsidR="00FD276A" w:rsidRPr="00FD276A" w:rsidRDefault="00FD276A" w:rsidP="00FD276A">
      <w:pPr>
        <w:ind w:left="426" w:right="282"/>
        <w:jc w:val="both"/>
        <w:rPr>
          <w:rFonts w:cstheme="minorHAnsi"/>
          <w:sz w:val="24"/>
          <w:szCs w:val="24"/>
        </w:rPr>
      </w:pPr>
      <w:r>
        <w:rPr>
          <w:rFonts w:cstheme="minorHAnsi"/>
          <w:iCs/>
          <w:sz w:val="24"/>
          <w:szCs w:val="24"/>
        </w:rPr>
        <w:t>“</w:t>
      </w:r>
      <w:r w:rsidRPr="00FD276A">
        <w:rPr>
          <w:rFonts w:cstheme="minorHAnsi"/>
          <w:iCs/>
          <w:sz w:val="24"/>
          <w:szCs w:val="24"/>
        </w:rPr>
        <w:t>Con l'intervento di eliminazione dei graffiti in Piazza Aldrovandi CAAB non solo ha inteso contribuire al decoro urbano, ma ha anche sostenuto le attività commerciali del settore ortofrutticolo presenti nella Piazza che, a seguito del miglioramento e della cura delle aree, hanno visto incrementare le proprie attività commerciali</w:t>
      </w:r>
      <w:r>
        <w:rPr>
          <w:rFonts w:cstheme="minorHAnsi"/>
          <w:iCs/>
          <w:sz w:val="24"/>
          <w:szCs w:val="24"/>
        </w:rPr>
        <w:t>” afferma Alessandro Bonf</w:t>
      </w:r>
      <w:r w:rsidR="006D3BEC">
        <w:rPr>
          <w:rFonts w:cstheme="minorHAnsi"/>
          <w:iCs/>
          <w:sz w:val="24"/>
          <w:szCs w:val="24"/>
        </w:rPr>
        <w:t>iglioli Direttore Generale CAAB.</w:t>
      </w:r>
    </w:p>
    <w:p w:rsidR="00FD276A" w:rsidRDefault="00FD276A" w:rsidP="00FD276A">
      <w:pPr>
        <w:ind w:left="426" w:right="282"/>
        <w:jc w:val="both"/>
      </w:pPr>
      <w:r>
        <w:t>“Sul tema dei grafiti Confcommercio Ascom Bologna non ha mai fatto mancare il proprio appoggio anzi ha sempre stimolato iniziative concrete e proattive come quella presentata oggi. Un’Iniziativa che vuole essere da esempio di come istituzioni, associazioni ed aziende possano far squadra per cercare di debellare quello che rappresenta uno dei principali fattori di degrado, in particolare nel nostro bellissimo centro storico.  I graffiti sono un atto di inciviltà oltre che una mancanza di rispetto verso la proprietà pubblica e privata, provare a contrastarli è una testimonianza di valore civico e di amore verso la nostra città soprattutto in un momento come questo in cui il turismo aumenta in doppia cifra ed in cui è stato avviato un percorso per riconoscere i nostri Portici patrimonio dell’Unesco” dichiara Valentino Di Pisa Vicepresidente Confcommercio Ascom Bologna.</w:t>
      </w:r>
    </w:p>
    <w:p w:rsidR="006D3BEC" w:rsidRDefault="006D3BEC" w:rsidP="00FD276A">
      <w:pPr>
        <w:ind w:left="426" w:right="282"/>
        <w:jc w:val="both"/>
      </w:pPr>
    </w:p>
    <w:p w:rsidR="006D3BEC" w:rsidRDefault="006D3BEC" w:rsidP="00FD276A">
      <w:pPr>
        <w:ind w:left="426" w:right="282"/>
        <w:jc w:val="both"/>
      </w:pPr>
    </w:p>
    <w:p w:rsidR="006D3BEC" w:rsidRDefault="006D3BEC" w:rsidP="00FD276A">
      <w:pPr>
        <w:ind w:left="426" w:right="282"/>
        <w:jc w:val="both"/>
      </w:pPr>
    </w:p>
    <w:p w:rsidR="006D3BEC" w:rsidRDefault="006D3BEC" w:rsidP="00FD276A">
      <w:pPr>
        <w:ind w:left="426" w:right="282"/>
        <w:jc w:val="both"/>
      </w:pPr>
    </w:p>
    <w:p w:rsidR="006D3BEC" w:rsidRDefault="006D3BEC" w:rsidP="00FD276A">
      <w:pPr>
        <w:ind w:left="426" w:right="282"/>
        <w:jc w:val="both"/>
      </w:pPr>
    </w:p>
    <w:p w:rsidR="006D3BEC" w:rsidRDefault="006D3BEC" w:rsidP="00FD276A">
      <w:pPr>
        <w:ind w:left="426" w:right="282"/>
        <w:jc w:val="both"/>
      </w:pPr>
    </w:p>
    <w:p w:rsidR="006D3BEC" w:rsidRDefault="006D3BEC" w:rsidP="00FD276A">
      <w:pPr>
        <w:ind w:left="426" w:right="282"/>
        <w:jc w:val="both"/>
      </w:pPr>
    </w:p>
    <w:p w:rsidR="006D3BEC" w:rsidRDefault="006D3BEC" w:rsidP="00FD276A">
      <w:pPr>
        <w:ind w:left="426" w:right="282"/>
        <w:jc w:val="both"/>
      </w:pPr>
    </w:p>
    <w:p w:rsidR="006D3BEC" w:rsidRDefault="006D3BEC" w:rsidP="00FD276A">
      <w:pPr>
        <w:ind w:left="426" w:right="282"/>
        <w:jc w:val="both"/>
      </w:pPr>
    </w:p>
    <w:p w:rsidR="006D3BEC" w:rsidRDefault="006D3BEC" w:rsidP="00FD276A">
      <w:pPr>
        <w:ind w:left="426" w:right="282"/>
        <w:jc w:val="both"/>
      </w:pPr>
    </w:p>
    <w:p w:rsidR="006D3BEC" w:rsidRPr="00FD276A" w:rsidRDefault="006D3BEC" w:rsidP="00FD276A">
      <w:pPr>
        <w:ind w:left="426" w:right="282"/>
        <w:jc w:val="both"/>
        <w:rPr>
          <w:sz w:val="24"/>
          <w:szCs w:val="24"/>
          <w:lang w:eastAsia="it-IT"/>
        </w:rPr>
      </w:pPr>
    </w:p>
    <w:p w:rsidR="0092091E" w:rsidRDefault="0092091E" w:rsidP="00FD276A">
      <w:pPr>
        <w:ind w:left="426" w:right="282"/>
        <w:jc w:val="both"/>
        <w:rPr>
          <w:sz w:val="24"/>
          <w:szCs w:val="24"/>
        </w:rPr>
      </w:pPr>
      <w:r>
        <w:rPr>
          <w:sz w:val="24"/>
          <w:szCs w:val="24"/>
        </w:rPr>
        <w:t>“</w:t>
      </w:r>
      <w:r w:rsidR="005E62FC">
        <w:rPr>
          <w:sz w:val="24"/>
          <w:szCs w:val="24"/>
        </w:rPr>
        <w:t>Abbiamo accolto</w:t>
      </w:r>
      <w:r w:rsidR="00FD276A">
        <w:rPr>
          <w:sz w:val="24"/>
          <w:szCs w:val="24"/>
        </w:rPr>
        <w:t>,</w:t>
      </w:r>
      <w:r w:rsidR="005E62FC">
        <w:rPr>
          <w:sz w:val="24"/>
          <w:szCs w:val="24"/>
        </w:rPr>
        <w:t xml:space="preserve"> con piacere</w:t>
      </w:r>
      <w:r w:rsidR="00FD276A">
        <w:rPr>
          <w:sz w:val="24"/>
          <w:szCs w:val="24"/>
        </w:rPr>
        <w:t>,</w:t>
      </w:r>
      <w:r w:rsidR="005E62FC">
        <w:rPr>
          <w:sz w:val="24"/>
          <w:szCs w:val="24"/>
        </w:rPr>
        <w:t xml:space="preserve"> la ri</w:t>
      </w:r>
      <w:r w:rsidR="00FD276A">
        <w:rPr>
          <w:sz w:val="24"/>
          <w:szCs w:val="24"/>
        </w:rPr>
        <w:t>chiesta di collaborazione di CAAB</w:t>
      </w:r>
      <w:r w:rsidR="005E62FC">
        <w:rPr>
          <w:sz w:val="24"/>
          <w:szCs w:val="24"/>
        </w:rPr>
        <w:t xml:space="preserve"> mercati per intervenire in due luoghi cos</w:t>
      </w:r>
      <w:r w:rsidR="00B34D58">
        <w:rPr>
          <w:sz w:val="24"/>
          <w:szCs w:val="24"/>
        </w:rPr>
        <w:t>ì</w:t>
      </w:r>
      <w:r w:rsidR="005E62FC">
        <w:rPr>
          <w:sz w:val="24"/>
          <w:szCs w:val="24"/>
        </w:rPr>
        <w:t xml:space="preserve"> importa</w:t>
      </w:r>
      <w:r w:rsidR="00B34D58">
        <w:rPr>
          <w:sz w:val="24"/>
          <w:szCs w:val="24"/>
        </w:rPr>
        <w:t>nti del centro storico, Piazza A</w:t>
      </w:r>
      <w:r w:rsidR="006D3BEC">
        <w:rPr>
          <w:sz w:val="24"/>
          <w:szCs w:val="24"/>
        </w:rPr>
        <w:t xml:space="preserve">ldrovandi e via </w:t>
      </w:r>
      <w:proofErr w:type="spellStart"/>
      <w:r w:rsidR="005E62FC">
        <w:rPr>
          <w:sz w:val="24"/>
          <w:szCs w:val="24"/>
        </w:rPr>
        <w:t>Guerrazzi</w:t>
      </w:r>
      <w:proofErr w:type="spellEnd"/>
      <w:r w:rsidR="00B34D58">
        <w:rPr>
          <w:sz w:val="24"/>
          <w:szCs w:val="24"/>
        </w:rPr>
        <w:t xml:space="preserve"> caratterizzati da una forte presenza di attività economiche</w:t>
      </w:r>
      <w:r w:rsidR="005E62FC">
        <w:rPr>
          <w:sz w:val="24"/>
          <w:szCs w:val="24"/>
        </w:rPr>
        <w:t xml:space="preserve">. Da alcuni anni Confcommercio Ascom Bologna è in prima linea nella lotta </w:t>
      </w:r>
      <w:r w:rsidR="00B34D58">
        <w:rPr>
          <w:sz w:val="24"/>
          <w:szCs w:val="24"/>
        </w:rPr>
        <w:t>anti</w:t>
      </w:r>
      <w:r w:rsidR="005E62FC">
        <w:rPr>
          <w:sz w:val="24"/>
          <w:szCs w:val="24"/>
        </w:rPr>
        <w:t xml:space="preserve"> graffiti e molteplici sono state le azioni che abbiamo svolto sul territorio. A breve aderiremo</w:t>
      </w:r>
      <w:r w:rsidR="00B34D58">
        <w:rPr>
          <w:sz w:val="24"/>
          <w:szCs w:val="24"/>
        </w:rPr>
        <w:t xml:space="preserve"> anche</w:t>
      </w:r>
      <w:r w:rsidR="005E62FC">
        <w:rPr>
          <w:sz w:val="24"/>
          <w:szCs w:val="24"/>
        </w:rPr>
        <w:t xml:space="preserve"> al Patto di collaborazione </w:t>
      </w:r>
      <w:r w:rsidR="00B34D58">
        <w:rPr>
          <w:sz w:val="24"/>
          <w:szCs w:val="24"/>
        </w:rPr>
        <w:t>con</w:t>
      </w:r>
      <w:r w:rsidR="005E62FC">
        <w:rPr>
          <w:sz w:val="24"/>
          <w:szCs w:val="24"/>
        </w:rPr>
        <w:t xml:space="preserve"> il Comune di Bologna </w:t>
      </w:r>
      <w:r w:rsidR="00B34D58">
        <w:rPr>
          <w:sz w:val="24"/>
          <w:szCs w:val="24"/>
        </w:rPr>
        <w:t>per rimuovere</w:t>
      </w:r>
      <w:r w:rsidR="005E62FC">
        <w:rPr>
          <w:sz w:val="24"/>
          <w:szCs w:val="24"/>
        </w:rPr>
        <w:t xml:space="preserve"> graffiti </w:t>
      </w:r>
      <w:r w:rsidR="006D3BEC">
        <w:rPr>
          <w:sz w:val="24"/>
          <w:szCs w:val="24"/>
        </w:rPr>
        <w:t xml:space="preserve">anche </w:t>
      </w:r>
      <w:r w:rsidR="005E62FC">
        <w:rPr>
          <w:sz w:val="24"/>
          <w:szCs w:val="24"/>
        </w:rPr>
        <w:t xml:space="preserve">in Strada Maggiore e Quadrilatero nell’ambito del </w:t>
      </w:r>
      <w:r w:rsidR="00B34D58">
        <w:rPr>
          <w:sz w:val="24"/>
          <w:szCs w:val="24"/>
        </w:rPr>
        <w:t>P</w:t>
      </w:r>
      <w:r w:rsidR="005E62FC">
        <w:rPr>
          <w:sz w:val="24"/>
          <w:szCs w:val="24"/>
        </w:rPr>
        <w:t xml:space="preserve">rogetto </w:t>
      </w:r>
      <w:r w:rsidR="00B34D58">
        <w:rPr>
          <w:sz w:val="24"/>
          <w:szCs w:val="24"/>
        </w:rPr>
        <w:t>Unesco. Ci auguriamo che il lavoro che stiamo facendo non vada disperso e ciò</w:t>
      </w:r>
      <w:r w:rsidR="00FD276A">
        <w:rPr>
          <w:sz w:val="24"/>
          <w:szCs w:val="24"/>
        </w:rPr>
        <w:t xml:space="preserve"> può avvenire se saranno messe </w:t>
      </w:r>
      <w:r w:rsidR="00B34D58">
        <w:rPr>
          <w:sz w:val="24"/>
          <w:szCs w:val="24"/>
        </w:rPr>
        <w:t>in campo azioni più ef</w:t>
      </w:r>
      <w:r w:rsidR="00FD276A">
        <w:rPr>
          <w:sz w:val="24"/>
          <w:szCs w:val="24"/>
        </w:rPr>
        <w:t xml:space="preserve">ficaci nei confronti dei </w:t>
      </w:r>
      <w:proofErr w:type="spellStart"/>
      <w:r w:rsidR="00FD276A">
        <w:rPr>
          <w:sz w:val="24"/>
          <w:szCs w:val="24"/>
        </w:rPr>
        <w:t>writer</w:t>
      </w:r>
      <w:proofErr w:type="spellEnd"/>
      <w:r w:rsidR="00B34D58">
        <w:rPr>
          <w:sz w:val="24"/>
          <w:szCs w:val="24"/>
        </w:rPr>
        <w:t xml:space="preserve"> </w:t>
      </w:r>
      <w:r w:rsidR="000F1004">
        <w:rPr>
          <w:sz w:val="24"/>
          <w:szCs w:val="24"/>
        </w:rPr>
        <w:t>che devono essere individuati, perseguiti e puniti nei termini di legge”</w:t>
      </w:r>
      <w:r w:rsidR="00FD276A">
        <w:rPr>
          <w:sz w:val="24"/>
          <w:szCs w:val="24"/>
        </w:rPr>
        <w:t xml:space="preserve"> spiega Giancarlo Tonelli Direttore Generale Confcommercio Ascom Bologna.</w:t>
      </w:r>
    </w:p>
    <w:p w:rsidR="00FD276A" w:rsidRDefault="00FD276A" w:rsidP="00FD276A">
      <w:pPr>
        <w:ind w:left="426" w:right="282"/>
        <w:jc w:val="both"/>
        <w:rPr>
          <w:sz w:val="24"/>
          <w:szCs w:val="24"/>
        </w:rPr>
      </w:pPr>
    </w:p>
    <w:p w:rsidR="006D3BEC" w:rsidRDefault="006D3BEC" w:rsidP="00FD276A">
      <w:pPr>
        <w:ind w:left="426" w:right="282"/>
        <w:jc w:val="both"/>
        <w:rPr>
          <w:sz w:val="24"/>
          <w:szCs w:val="24"/>
        </w:rPr>
      </w:pPr>
    </w:p>
    <w:p w:rsidR="006D3BEC" w:rsidRDefault="006D3BEC" w:rsidP="00FD276A">
      <w:pPr>
        <w:ind w:left="426" w:right="282"/>
        <w:jc w:val="both"/>
        <w:rPr>
          <w:sz w:val="24"/>
          <w:szCs w:val="24"/>
        </w:rPr>
      </w:pPr>
    </w:p>
    <w:p w:rsidR="006D3BEC" w:rsidRDefault="006D3BEC" w:rsidP="00FD276A">
      <w:pPr>
        <w:ind w:left="426" w:right="282"/>
        <w:jc w:val="both"/>
        <w:rPr>
          <w:sz w:val="24"/>
          <w:szCs w:val="24"/>
        </w:rPr>
      </w:pPr>
    </w:p>
    <w:p w:rsidR="006D3BEC" w:rsidRDefault="006D3BEC" w:rsidP="00FD276A">
      <w:pPr>
        <w:ind w:left="426" w:right="282"/>
        <w:jc w:val="both"/>
        <w:rPr>
          <w:sz w:val="24"/>
          <w:szCs w:val="24"/>
        </w:rPr>
      </w:pPr>
    </w:p>
    <w:p w:rsidR="006D3BEC" w:rsidRDefault="006D3BEC" w:rsidP="00FD276A">
      <w:pPr>
        <w:ind w:left="426" w:right="282"/>
        <w:jc w:val="both"/>
        <w:rPr>
          <w:sz w:val="24"/>
          <w:szCs w:val="24"/>
        </w:rPr>
      </w:pPr>
    </w:p>
    <w:p w:rsidR="006D3BEC" w:rsidRDefault="006D3BEC" w:rsidP="00FD276A">
      <w:pPr>
        <w:ind w:left="426" w:right="282"/>
        <w:jc w:val="both"/>
        <w:rPr>
          <w:sz w:val="24"/>
          <w:szCs w:val="24"/>
        </w:rPr>
      </w:pPr>
    </w:p>
    <w:p w:rsidR="006D3BEC" w:rsidRDefault="006D3BEC" w:rsidP="00FD276A">
      <w:pPr>
        <w:ind w:left="426" w:right="282"/>
        <w:jc w:val="both"/>
        <w:rPr>
          <w:sz w:val="24"/>
          <w:szCs w:val="24"/>
        </w:rPr>
      </w:pPr>
    </w:p>
    <w:p w:rsidR="006D3BEC" w:rsidRDefault="006D3BEC" w:rsidP="00FD276A">
      <w:pPr>
        <w:ind w:left="426" w:right="282"/>
        <w:jc w:val="both"/>
        <w:rPr>
          <w:sz w:val="24"/>
          <w:szCs w:val="24"/>
        </w:rPr>
      </w:pPr>
    </w:p>
    <w:p w:rsidR="006D3BEC" w:rsidRDefault="006D3BEC" w:rsidP="00FD276A">
      <w:pPr>
        <w:ind w:left="426" w:right="282"/>
        <w:jc w:val="both"/>
        <w:rPr>
          <w:sz w:val="24"/>
          <w:szCs w:val="24"/>
        </w:rPr>
      </w:pPr>
    </w:p>
    <w:p w:rsidR="006D3BEC" w:rsidRDefault="006D3BEC" w:rsidP="00FD276A">
      <w:pPr>
        <w:ind w:left="426" w:right="282"/>
        <w:jc w:val="both"/>
        <w:rPr>
          <w:sz w:val="24"/>
          <w:szCs w:val="24"/>
        </w:rPr>
      </w:pPr>
    </w:p>
    <w:p w:rsidR="006D3BEC" w:rsidRDefault="006D3BEC" w:rsidP="00FD276A">
      <w:pPr>
        <w:ind w:left="426" w:right="282"/>
        <w:jc w:val="both"/>
        <w:rPr>
          <w:sz w:val="24"/>
          <w:szCs w:val="24"/>
        </w:rPr>
      </w:pPr>
    </w:p>
    <w:p w:rsidR="006D3BEC" w:rsidRDefault="006D3BEC" w:rsidP="00FD276A">
      <w:pPr>
        <w:ind w:left="426" w:right="282"/>
        <w:jc w:val="both"/>
        <w:rPr>
          <w:sz w:val="24"/>
          <w:szCs w:val="24"/>
        </w:rPr>
      </w:pPr>
    </w:p>
    <w:p w:rsidR="006D3BEC" w:rsidRDefault="006D3BEC" w:rsidP="00FD276A">
      <w:pPr>
        <w:ind w:left="426" w:right="282"/>
        <w:jc w:val="both"/>
        <w:rPr>
          <w:sz w:val="24"/>
          <w:szCs w:val="24"/>
        </w:rPr>
      </w:pPr>
    </w:p>
    <w:p w:rsidR="006D3BEC" w:rsidRDefault="006D3BEC" w:rsidP="00FD276A">
      <w:pPr>
        <w:ind w:left="426" w:right="282"/>
        <w:jc w:val="both"/>
        <w:rPr>
          <w:sz w:val="24"/>
          <w:szCs w:val="24"/>
        </w:rPr>
      </w:pPr>
    </w:p>
    <w:p w:rsidR="006D3BEC" w:rsidRDefault="006D3BEC" w:rsidP="00FD276A">
      <w:pPr>
        <w:ind w:left="426" w:right="282"/>
        <w:jc w:val="both"/>
        <w:rPr>
          <w:sz w:val="24"/>
          <w:szCs w:val="24"/>
        </w:rPr>
      </w:pPr>
    </w:p>
    <w:p w:rsidR="006D3BEC" w:rsidRDefault="006D3BEC" w:rsidP="00FD276A">
      <w:pPr>
        <w:ind w:left="426" w:right="282"/>
        <w:jc w:val="both"/>
        <w:rPr>
          <w:sz w:val="24"/>
          <w:szCs w:val="24"/>
        </w:rPr>
      </w:pPr>
    </w:p>
    <w:p w:rsidR="006D3BEC" w:rsidRDefault="006D3BEC" w:rsidP="00FD276A">
      <w:pPr>
        <w:ind w:left="426" w:right="282"/>
        <w:jc w:val="both"/>
        <w:rPr>
          <w:sz w:val="24"/>
          <w:szCs w:val="24"/>
        </w:rPr>
      </w:pPr>
    </w:p>
    <w:p w:rsidR="009564AF" w:rsidRPr="00FD276A" w:rsidRDefault="00FD276A" w:rsidP="00FD276A">
      <w:pPr>
        <w:ind w:left="426" w:right="282"/>
        <w:jc w:val="both"/>
        <w:rPr>
          <w:sz w:val="24"/>
          <w:szCs w:val="24"/>
        </w:rPr>
      </w:pPr>
      <w:r>
        <w:rPr>
          <w:sz w:val="24"/>
          <w:szCs w:val="24"/>
        </w:rPr>
        <w:t>Bologna, 7 novembre 2019</w:t>
      </w:r>
    </w:p>
    <w:sectPr w:rsidR="009564AF" w:rsidRPr="00FD276A" w:rsidSect="006D3BEC">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4AF"/>
    <w:rsid w:val="000F1004"/>
    <w:rsid w:val="001E30B0"/>
    <w:rsid w:val="00212281"/>
    <w:rsid w:val="004D2900"/>
    <w:rsid w:val="005E62FC"/>
    <w:rsid w:val="006D3BEC"/>
    <w:rsid w:val="00742FB3"/>
    <w:rsid w:val="0092091E"/>
    <w:rsid w:val="009564AF"/>
    <w:rsid w:val="00B34D58"/>
    <w:rsid w:val="00BD2EA7"/>
    <w:rsid w:val="00D42A84"/>
    <w:rsid w:val="00DF6D5B"/>
    <w:rsid w:val="00FD27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20D40-ADDF-4B6F-B34F-88775A33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D42A84"/>
    <w:pPr>
      <w:keepNext/>
      <w:spacing w:after="0" w:line="240" w:lineRule="auto"/>
      <w:jc w:val="center"/>
      <w:outlineLvl w:val="0"/>
    </w:pPr>
    <w:rPr>
      <w:rFonts w:ascii="Palatino" w:eastAsia="Times" w:hAnsi="Palatino" w:cs="Times New Roman"/>
      <w:b/>
      <w:i/>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10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1004"/>
    <w:rPr>
      <w:rFonts w:ascii="Segoe UI" w:hAnsi="Segoe UI" w:cs="Segoe UI"/>
      <w:sz w:val="18"/>
      <w:szCs w:val="18"/>
    </w:rPr>
  </w:style>
  <w:style w:type="character" w:customStyle="1" w:styleId="Titolo1Carattere">
    <w:name w:val="Titolo 1 Carattere"/>
    <w:basedOn w:val="Carpredefinitoparagrafo"/>
    <w:link w:val="Titolo1"/>
    <w:rsid w:val="00D42A84"/>
    <w:rPr>
      <w:rFonts w:ascii="Palatino" w:eastAsia="Times" w:hAnsi="Palatino" w:cs="Times New Roman"/>
      <w:b/>
      <w:i/>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41227">
      <w:bodyDiv w:val="1"/>
      <w:marLeft w:val="0"/>
      <w:marRight w:val="0"/>
      <w:marTop w:val="0"/>
      <w:marBottom w:val="0"/>
      <w:divBdr>
        <w:top w:val="none" w:sz="0" w:space="0" w:color="auto"/>
        <w:left w:val="none" w:sz="0" w:space="0" w:color="auto"/>
        <w:bottom w:val="none" w:sz="0" w:space="0" w:color="auto"/>
        <w:right w:val="none" w:sz="0" w:space="0" w:color="auto"/>
      </w:divBdr>
    </w:div>
    <w:div w:id="420414640">
      <w:bodyDiv w:val="1"/>
      <w:marLeft w:val="0"/>
      <w:marRight w:val="0"/>
      <w:marTop w:val="0"/>
      <w:marBottom w:val="0"/>
      <w:divBdr>
        <w:top w:val="none" w:sz="0" w:space="0" w:color="auto"/>
        <w:left w:val="none" w:sz="0" w:space="0" w:color="auto"/>
        <w:bottom w:val="none" w:sz="0" w:space="0" w:color="auto"/>
        <w:right w:val="none" w:sz="0" w:space="0" w:color="auto"/>
      </w:divBdr>
    </w:div>
    <w:div w:id="77767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471</Words>
  <Characters>2691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Cocchini Antonio</dc:creator>
  <cp:keywords/>
  <dc:description/>
  <cp:lastModifiedBy>Gotti Annalisa</cp:lastModifiedBy>
  <cp:revision>4</cp:revision>
  <cp:lastPrinted>2019-11-06T15:06:00Z</cp:lastPrinted>
  <dcterms:created xsi:type="dcterms:W3CDTF">2019-11-06T15:05:00Z</dcterms:created>
  <dcterms:modified xsi:type="dcterms:W3CDTF">2019-11-06T15:09:00Z</dcterms:modified>
</cp:coreProperties>
</file>