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EA" w:rsidRDefault="00624CEA" w:rsidP="00624CEA">
      <w:pPr>
        <w:tabs>
          <w:tab w:val="left" w:pos="993"/>
        </w:tabs>
        <w:ind w:left="850" w:right="850"/>
        <w:jc w:val="center"/>
        <w:rPr>
          <w:rFonts w:ascii="Calibri" w:hAnsi="Calibri" w:cs="Calibri Light"/>
          <w:b/>
        </w:rPr>
      </w:pPr>
      <w:r w:rsidRPr="00624CEA">
        <w:rPr>
          <w:rFonts w:ascii="Calibri" w:hAnsi="Calibri" w:cs="Calibri Light"/>
          <w:b/>
          <w:noProof/>
        </w:rPr>
        <w:drawing>
          <wp:anchor distT="0" distB="0" distL="114300" distR="114300" simplePos="0" relativeHeight="251659264" behindDoc="0" locked="0" layoutInCell="1" allowOverlap="1">
            <wp:simplePos x="0" y="0"/>
            <wp:positionH relativeFrom="column">
              <wp:posOffset>3984625</wp:posOffset>
            </wp:positionH>
            <wp:positionV relativeFrom="paragraph">
              <wp:posOffset>0</wp:posOffset>
            </wp:positionV>
            <wp:extent cx="1490345" cy="739775"/>
            <wp:effectExtent l="0" t="0" r="0" b="3175"/>
            <wp:wrapSquare wrapText="bothSides"/>
            <wp:docPr id="2" name="Immagine 2"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nls\Desktop\confcommercio bologn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4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CEA">
        <w:rPr>
          <w:noProof/>
        </w:rPr>
        <w:drawing>
          <wp:anchor distT="0" distB="0" distL="114300" distR="114300" simplePos="0" relativeHeight="251658240" behindDoc="0" locked="0" layoutInCell="1" allowOverlap="1">
            <wp:simplePos x="0" y="0"/>
            <wp:positionH relativeFrom="margin">
              <wp:posOffset>514350</wp:posOffset>
            </wp:positionH>
            <wp:positionV relativeFrom="paragraph">
              <wp:posOffset>0</wp:posOffset>
            </wp:positionV>
            <wp:extent cx="1479600" cy="741600"/>
            <wp:effectExtent l="0" t="0" r="6350" b="1905"/>
            <wp:wrapSquare wrapText="bothSides"/>
            <wp:docPr id="1" name="Immagine 1" descr="\\cedascom.local\AscomBo\office\STAMPA\gttnls\Documenti\LOGHI\CONF BO_Ristoranti e Tratto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ascom.local\AscomBo\office\STAMPA\gttnls\Documenti\LOGHI\CONF BO_Ristoranti e Trattor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4CEA" w:rsidRDefault="00624CEA" w:rsidP="00624CEA">
      <w:pPr>
        <w:tabs>
          <w:tab w:val="left" w:pos="993"/>
        </w:tabs>
        <w:ind w:left="850" w:right="850"/>
        <w:jc w:val="center"/>
        <w:rPr>
          <w:rFonts w:ascii="Calibri" w:hAnsi="Calibri" w:cs="Calibri Light"/>
          <w:b/>
        </w:rPr>
      </w:pPr>
    </w:p>
    <w:p w:rsidR="00624CEA" w:rsidRDefault="00624CEA" w:rsidP="00624CEA">
      <w:pPr>
        <w:tabs>
          <w:tab w:val="left" w:pos="993"/>
        </w:tabs>
        <w:ind w:left="850" w:right="850"/>
        <w:jc w:val="center"/>
        <w:rPr>
          <w:rFonts w:ascii="Calibri" w:hAnsi="Calibri" w:cs="Calibri Light"/>
          <w:b/>
        </w:rPr>
      </w:pPr>
    </w:p>
    <w:p w:rsidR="00624CEA" w:rsidRDefault="00624CEA" w:rsidP="00624CEA">
      <w:pPr>
        <w:tabs>
          <w:tab w:val="left" w:pos="993"/>
        </w:tabs>
        <w:ind w:left="850" w:right="850"/>
        <w:jc w:val="center"/>
        <w:rPr>
          <w:rFonts w:ascii="Calibri" w:hAnsi="Calibri" w:cs="Calibri Light"/>
          <w:b/>
        </w:rPr>
      </w:pPr>
    </w:p>
    <w:p w:rsidR="00624CEA" w:rsidRDefault="00624CEA" w:rsidP="00624CEA">
      <w:pPr>
        <w:tabs>
          <w:tab w:val="left" w:pos="993"/>
        </w:tabs>
        <w:ind w:left="850" w:right="850"/>
        <w:jc w:val="center"/>
        <w:rPr>
          <w:rFonts w:ascii="Calibri" w:hAnsi="Calibri" w:cs="Calibri Light"/>
        </w:rPr>
      </w:pPr>
    </w:p>
    <w:p w:rsidR="00624CEA" w:rsidRPr="00624CEA" w:rsidRDefault="00624CEA" w:rsidP="00624CEA">
      <w:pPr>
        <w:tabs>
          <w:tab w:val="left" w:pos="993"/>
        </w:tabs>
        <w:ind w:left="850" w:right="850"/>
        <w:jc w:val="center"/>
        <w:rPr>
          <w:rFonts w:ascii="Calibri" w:hAnsi="Calibri" w:cs="Calibri Light"/>
        </w:rPr>
      </w:pPr>
      <w:r w:rsidRPr="00624CEA">
        <w:rPr>
          <w:rFonts w:ascii="Calibri" w:hAnsi="Calibri" w:cs="Calibri Light"/>
        </w:rPr>
        <w:t>C</w:t>
      </w:r>
      <w:bookmarkStart w:id="0" w:name="_GoBack"/>
      <w:bookmarkEnd w:id="0"/>
      <w:r w:rsidRPr="00624CEA">
        <w:rPr>
          <w:rFonts w:ascii="Calibri" w:hAnsi="Calibri" w:cs="Calibri Light"/>
        </w:rPr>
        <w:t>omunicato stampa</w:t>
      </w:r>
    </w:p>
    <w:p w:rsidR="00624CEA" w:rsidRPr="00624CEA" w:rsidRDefault="00624CEA" w:rsidP="00624CEA">
      <w:pPr>
        <w:tabs>
          <w:tab w:val="left" w:pos="993"/>
        </w:tabs>
        <w:ind w:left="850" w:right="850"/>
        <w:jc w:val="center"/>
        <w:rPr>
          <w:rFonts w:ascii="Calibri" w:hAnsi="Calibri" w:cs="Calibri Light"/>
        </w:rPr>
      </w:pPr>
    </w:p>
    <w:p w:rsidR="00624CEA" w:rsidRDefault="00624CEA" w:rsidP="00624CEA">
      <w:pPr>
        <w:tabs>
          <w:tab w:val="left" w:pos="993"/>
        </w:tabs>
        <w:ind w:left="850" w:right="850"/>
        <w:jc w:val="center"/>
        <w:rPr>
          <w:rFonts w:ascii="Calibri" w:hAnsi="Calibri" w:cs="Calibri Light"/>
          <w:b/>
        </w:rPr>
      </w:pPr>
      <w:r>
        <w:rPr>
          <w:rFonts w:ascii="Calibri" w:hAnsi="Calibri" w:cs="Calibri Light"/>
          <w:b/>
        </w:rPr>
        <w:t>CORONAVIRUS: LE ISTITUZIONI TUTELINO IL MONDO DELLA RISTORAZIONE E DEI PUBBLICI ESERCIZI</w:t>
      </w:r>
    </w:p>
    <w:p w:rsidR="00624CEA" w:rsidRDefault="00624CEA" w:rsidP="00624CEA">
      <w:pPr>
        <w:tabs>
          <w:tab w:val="left" w:pos="993"/>
        </w:tabs>
        <w:ind w:left="850" w:right="850"/>
        <w:jc w:val="center"/>
        <w:rPr>
          <w:rFonts w:ascii="Calibri" w:hAnsi="Calibri" w:cs="Calibri Light"/>
          <w:b/>
          <w:sz w:val="22"/>
          <w:szCs w:val="22"/>
        </w:rPr>
      </w:pPr>
    </w:p>
    <w:p w:rsidR="00624CEA" w:rsidRDefault="00624CEA" w:rsidP="00624CEA">
      <w:pPr>
        <w:tabs>
          <w:tab w:val="left" w:pos="993"/>
        </w:tabs>
        <w:ind w:left="851" w:right="850"/>
        <w:jc w:val="both"/>
        <w:rPr>
          <w:rFonts w:ascii="Calibri" w:hAnsi="Calibri" w:cs="Calibri Light"/>
          <w:sz w:val="22"/>
          <w:szCs w:val="22"/>
        </w:rPr>
      </w:pPr>
      <w:r>
        <w:rPr>
          <w:rFonts w:ascii="Calibri" w:hAnsi="Calibri" w:cs="Calibri Light"/>
          <w:sz w:val="22"/>
          <w:szCs w:val="22"/>
        </w:rPr>
        <w:t>L’emergenza economica esplosa in Italia, che sta colpendo pesantemente anche l’Emilia-Romagna, a causa del diffondersi del Coronavirus, rappresenta l’ennesimo duro colpo alle piccole e medie imprese del settore della ristorazione, le quali stanno ancora pagando una situazione economica che, nonostante una discreta recente ripresa, non accenna ad arrestarsi. La ristorazione bolognese sta subendo un durissimo colpo, facendo registrare circa un -50% dei profitti. Sono tantissime, infatti, le prenotazioni sospese o cancellate da parte di turisti e cittadini bolognesi che preferiscono non frequentare luoghi affollati. Come Federazione dei ristoratori di Confcommercio Ascom Bologna, quindi, non possiamo fare altro che sottolineare la nostra preoccupazione per la difficile situazione che i nostri associati e tutti gli imprenditori bolognesi stanno vivendo in queste ore. Il timore diffuso, infatti, è che il riverbero di questa situazione possa continuare anche nei mesi successivi, arrivando a colpire pesantemente l’economia cittadina nelle stagioni primaverile ed estiva, fondamentali per le nostre aziende. Per questo riteniamo fondamentale attivare immediatamente iniziative mirate, come quelle che elenchiamo di seguito, per tutelare le imprese del settore del nostro territorio:</w:t>
      </w:r>
    </w:p>
    <w:p w:rsidR="00624CEA" w:rsidRDefault="00624CEA" w:rsidP="00624CEA">
      <w:pPr>
        <w:tabs>
          <w:tab w:val="left" w:pos="993"/>
        </w:tabs>
        <w:ind w:left="851" w:right="850"/>
        <w:jc w:val="both"/>
        <w:rPr>
          <w:rFonts w:ascii="Calibri" w:hAnsi="Calibri" w:cs="Calibri Light"/>
          <w:sz w:val="22"/>
          <w:szCs w:val="22"/>
        </w:rPr>
      </w:pPr>
    </w:p>
    <w:p w:rsidR="00624CEA" w:rsidRPr="008F583E" w:rsidRDefault="00624CEA" w:rsidP="00624CEA">
      <w:pPr>
        <w:numPr>
          <w:ilvl w:val="0"/>
          <w:numId w:val="1"/>
        </w:numPr>
        <w:ind w:left="1418" w:right="849" w:hanging="207"/>
        <w:jc w:val="both"/>
        <w:rPr>
          <w:rFonts w:ascii="Calibri" w:hAnsi="Calibri" w:cs="Calibri Light"/>
          <w:sz w:val="22"/>
          <w:szCs w:val="22"/>
        </w:rPr>
      </w:pPr>
      <w:r w:rsidRPr="008F583E">
        <w:rPr>
          <w:rFonts w:ascii="Calibri" w:hAnsi="Calibri" w:cs="Calibri Light"/>
          <w:sz w:val="22"/>
          <w:szCs w:val="22"/>
        </w:rPr>
        <w:t>Dichiarazione dello stato di emergenza per consentire alle imprese che non riescono a far fronte agli ordini di invocare la causa di forza maggiore nei rapporti contrattuali;</w:t>
      </w:r>
    </w:p>
    <w:p w:rsidR="00624CEA" w:rsidRDefault="00624CEA" w:rsidP="00624CEA">
      <w:pPr>
        <w:numPr>
          <w:ilvl w:val="0"/>
          <w:numId w:val="1"/>
        </w:numPr>
        <w:ind w:left="1418" w:right="849" w:hanging="207"/>
        <w:jc w:val="both"/>
        <w:rPr>
          <w:rFonts w:ascii="Calibri" w:hAnsi="Calibri" w:cs="Calibri Light"/>
          <w:sz w:val="22"/>
          <w:szCs w:val="22"/>
        </w:rPr>
      </w:pPr>
      <w:r w:rsidRPr="008F583E">
        <w:rPr>
          <w:rFonts w:ascii="Calibri" w:hAnsi="Calibri" w:cs="Calibri Light"/>
          <w:sz w:val="22"/>
          <w:szCs w:val="22"/>
        </w:rPr>
        <w:t>Sospensione rate mutui, versamento imposte, contributi, ritenute su redditi da lavoro dipendente, adempimenti fiscali e amministrativi;</w:t>
      </w:r>
    </w:p>
    <w:p w:rsidR="00624CEA" w:rsidRDefault="00624CEA" w:rsidP="00624CEA">
      <w:pPr>
        <w:numPr>
          <w:ilvl w:val="0"/>
          <w:numId w:val="1"/>
        </w:numPr>
        <w:ind w:left="1418" w:right="849" w:hanging="207"/>
        <w:jc w:val="both"/>
        <w:rPr>
          <w:rFonts w:ascii="Calibri" w:hAnsi="Calibri" w:cs="Calibri Light"/>
          <w:sz w:val="22"/>
          <w:szCs w:val="22"/>
        </w:rPr>
      </w:pPr>
      <w:r w:rsidRPr="00CE5210">
        <w:rPr>
          <w:rFonts w:ascii="Calibri" w:hAnsi="Calibri" w:cs="Calibri Light"/>
          <w:sz w:val="22"/>
          <w:szCs w:val="22"/>
        </w:rPr>
        <w:t>Indennizzi per mancata partecipazione a fiere/manifestazioni nazionali/internazionali;</w:t>
      </w:r>
    </w:p>
    <w:p w:rsidR="00624CEA" w:rsidRPr="003560FD" w:rsidRDefault="00624CEA" w:rsidP="00624CEA">
      <w:pPr>
        <w:numPr>
          <w:ilvl w:val="0"/>
          <w:numId w:val="2"/>
        </w:numPr>
        <w:tabs>
          <w:tab w:val="left" w:pos="993"/>
        </w:tabs>
        <w:ind w:left="1418" w:right="849" w:hanging="142"/>
        <w:jc w:val="both"/>
        <w:rPr>
          <w:rFonts w:ascii="Calibri" w:hAnsi="Calibri" w:cs="Calibri Light"/>
          <w:sz w:val="22"/>
          <w:szCs w:val="22"/>
        </w:rPr>
      </w:pPr>
      <w:r>
        <w:rPr>
          <w:rFonts w:ascii="Calibri" w:hAnsi="Calibri" w:cs="Calibri Light"/>
          <w:sz w:val="22"/>
          <w:szCs w:val="22"/>
        </w:rPr>
        <w:t>P</w:t>
      </w:r>
      <w:r w:rsidRPr="008F583E">
        <w:rPr>
          <w:rFonts w:ascii="Calibri" w:hAnsi="Calibri" w:cs="Calibri Light"/>
          <w:sz w:val="22"/>
          <w:szCs w:val="22"/>
        </w:rPr>
        <w:t xml:space="preserve">agamento il 16 marzo dei soli contributi INPS a meno che il governo non li congeli temporaneamente </w:t>
      </w:r>
      <w:r>
        <w:rPr>
          <w:rFonts w:ascii="Calibri" w:hAnsi="Calibri" w:cs="Calibri Light"/>
          <w:sz w:val="22"/>
          <w:szCs w:val="22"/>
        </w:rPr>
        <w:t>con un provvedimento di urgenza</w:t>
      </w:r>
      <w:r w:rsidRPr="008F583E">
        <w:rPr>
          <w:rFonts w:ascii="Calibri" w:hAnsi="Calibri" w:cs="Calibri Light"/>
          <w:sz w:val="22"/>
          <w:szCs w:val="22"/>
        </w:rPr>
        <w:t>;</w:t>
      </w:r>
    </w:p>
    <w:p w:rsidR="00624CEA" w:rsidRDefault="00624CEA" w:rsidP="00624CEA">
      <w:pPr>
        <w:numPr>
          <w:ilvl w:val="0"/>
          <w:numId w:val="2"/>
        </w:numPr>
        <w:tabs>
          <w:tab w:val="left" w:pos="993"/>
        </w:tabs>
        <w:ind w:left="1418" w:right="849" w:hanging="142"/>
        <w:jc w:val="both"/>
        <w:rPr>
          <w:rFonts w:ascii="Calibri" w:hAnsi="Calibri" w:cs="Calibri Light"/>
          <w:sz w:val="22"/>
          <w:szCs w:val="22"/>
        </w:rPr>
      </w:pPr>
      <w:r>
        <w:rPr>
          <w:rFonts w:ascii="Calibri" w:hAnsi="Calibri" w:cs="Calibri Light"/>
          <w:sz w:val="22"/>
          <w:szCs w:val="22"/>
        </w:rPr>
        <w:t xml:space="preserve">Cancellazione per il periodo di forzata inattività delle imposte comunali (Tassa occupazione suolo pubblico, tassa rifiuti </w:t>
      </w:r>
      <w:proofErr w:type="spellStart"/>
      <w:r>
        <w:rPr>
          <w:rFonts w:ascii="Calibri" w:hAnsi="Calibri" w:cs="Calibri Light"/>
          <w:sz w:val="22"/>
          <w:szCs w:val="22"/>
        </w:rPr>
        <w:t>etc</w:t>
      </w:r>
      <w:proofErr w:type="spellEnd"/>
      <w:r>
        <w:rPr>
          <w:rFonts w:ascii="Calibri" w:hAnsi="Calibri" w:cs="Calibri Light"/>
          <w:sz w:val="22"/>
          <w:szCs w:val="22"/>
        </w:rPr>
        <w:t>) e regionali;</w:t>
      </w:r>
    </w:p>
    <w:p w:rsidR="00624CEA" w:rsidRPr="003560FD" w:rsidRDefault="00624CEA" w:rsidP="00624CEA">
      <w:pPr>
        <w:numPr>
          <w:ilvl w:val="0"/>
          <w:numId w:val="2"/>
        </w:numPr>
        <w:tabs>
          <w:tab w:val="left" w:pos="993"/>
        </w:tabs>
        <w:ind w:left="1418" w:right="849" w:hanging="142"/>
        <w:jc w:val="both"/>
        <w:rPr>
          <w:rFonts w:ascii="Calibri" w:hAnsi="Calibri" w:cs="Calibri Light"/>
          <w:sz w:val="22"/>
          <w:szCs w:val="22"/>
        </w:rPr>
      </w:pPr>
      <w:r>
        <w:rPr>
          <w:rFonts w:ascii="Calibri" w:hAnsi="Calibri" w:cs="Calibri Light"/>
          <w:sz w:val="22"/>
          <w:szCs w:val="22"/>
        </w:rPr>
        <w:t>Cancellazione quota SIAE per lo stesso tempo di riferimento;</w:t>
      </w:r>
    </w:p>
    <w:p w:rsidR="00624CEA" w:rsidRDefault="00624CEA" w:rsidP="00624CEA">
      <w:pPr>
        <w:tabs>
          <w:tab w:val="left" w:pos="993"/>
        </w:tabs>
        <w:ind w:left="1134" w:right="849"/>
        <w:jc w:val="both"/>
        <w:rPr>
          <w:rFonts w:ascii="Calibri" w:hAnsi="Calibri" w:cs="Calibri Light"/>
          <w:sz w:val="22"/>
          <w:szCs w:val="22"/>
        </w:rPr>
      </w:pPr>
    </w:p>
    <w:p w:rsidR="00624CEA" w:rsidRDefault="00624CEA" w:rsidP="00624CEA">
      <w:pPr>
        <w:tabs>
          <w:tab w:val="left" w:pos="993"/>
        </w:tabs>
        <w:ind w:left="851" w:right="850"/>
        <w:jc w:val="both"/>
        <w:rPr>
          <w:rFonts w:ascii="Calibri" w:hAnsi="Calibri" w:cs="Calibri Light"/>
          <w:sz w:val="22"/>
          <w:szCs w:val="22"/>
        </w:rPr>
      </w:pPr>
      <w:r>
        <w:rPr>
          <w:rFonts w:ascii="Calibri" w:hAnsi="Calibri" w:cs="Calibri Light"/>
          <w:sz w:val="22"/>
          <w:szCs w:val="22"/>
        </w:rPr>
        <w:t>Ci auspichiamo che da parte delle Istituzioni preposte venga fatto il possibile per venire incontro alle esigenze e necessità delle nostre realtà per superare questa situazione di reale emergenza economica.</w:t>
      </w:r>
    </w:p>
    <w:p w:rsidR="00624CEA" w:rsidRDefault="00624CEA" w:rsidP="00624CEA">
      <w:pPr>
        <w:tabs>
          <w:tab w:val="left" w:pos="993"/>
        </w:tabs>
        <w:ind w:left="851" w:right="850"/>
        <w:jc w:val="both"/>
        <w:rPr>
          <w:rFonts w:ascii="Calibri" w:hAnsi="Calibri" w:cs="Calibri Light"/>
          <w:sz w:val="22"/>
          <w:szCs w:val="22"/>
        </w:rPr>
      </w:pPr>
    </w:p>
    <w:p w:rsidR="00624CEA" w:rsidRDefault="00624CEA" w:rsidP="00624CEA">
      <w:pPr>
        <w:tabs>
          <w:tab w:val="left" w:pos="993"/>
        </w:tabs>
        <w:ind w:left="851" w:right="850"/>
        <w:jc w:val="right"/>
        <w:rPr>
          <w:rFonts w:ascii="Calibri" w:hAnsi="Calibri" w:cs="Calibri Light"/>
          <w:sz w:val="22"/>
          <w:szCs w:val="22"/>
        </w:rPr>
      </w:pPr>
      <w:r>
        <w:rPr>
          <w:rFonts w:ascii="Calibri" w:hAnsi="Calibri" w:cs="Calibri Light"/>
          <w:sz w:val="22"/>
          <w:szCs w:val="22"/>
        </w:rPr>
        <w:t>Vincenzo Vottero</w:t>
      </w:r>
    </w:p>
    <w:p w:rsidR="00624CEA" w:rsidRDefault="00624CEA" w:rsidP="00624CEA">
      <w:pPr>
        <w:tabs>
          <w:tab w:val="left" w:pos="993"/>
        </w:tabs>
        <w:ind w:left="851" w:right="850"/>
        <w:jc w:val="right"/>
        <w:rPr>
          <w:rFonts w:ascii="Calibri" w:hAnsi="Calibri" w:cs="Calibri Light"/>
          <w:sz w:val="22"/>
          <w:szCs w:val="22"/>
        </w:rPr>
      </w:pPr>
      <w:r>
        <w:rPr>
          <w:rFonts w:ascii="Calibri" w:hAnsi="Calibri" w:cs="Calibri Light"/>
          <w:sz w:val="22"/>
          <w:szCs w:val="22"/>
        </w:rPr>
        <w:t xml:space="preserve">Presidente Federazione Ristoratori </w:t>
      </w:r>
    </w:p>
    <w:p w:rsidR="00624CEA" w:rsidRDefault="00624CEA" w:rsidP="00624CEA">
      <w:pPr>
        <w:tabs>
          <w:tab w:val="left" w:pos="993"/>
        </w:tabs>
        <w:ind w:left="851" w:right="850"/>
        <w:jc w:val="right"/>
        <w:rPr>
          <w:rFonts w:ascii="Calibri" w:hAnsi="Calibri" w:cs="Calibri Light"/>
          <w:sz w:val="22"/>
          <w:szCs w:val="22"/>
        </w:rPr>
      </w:pPr>
      <w:r>
        <w:rPr>
          <w:rFonts w:ascii="Calibri" w:hAnsi="Calibri" w:cs="Calibri Light"/>
          <w:sz w:val="22"/>
          <w:szCs w:val="22"/>
        </w:rPr>
        <w:t>Confcommercio Ascom Bologna</w:t>
      </w:r>
    </w:p>
    <w:p w:rsidR="00624CEA" w:rsidRDefault="00624CEA" w:rsidP="00624CEA">
      <w:pPr>
        <w:tabs>
          <w:tab w:val="left" w:pos="993"/>
        </w:tabs>
        <w:ind w:left="851" w:right="850"/>
        <w:jc w:val="right"/>
        <w:rPr>
          <w:rFonts w:ascii="Calibri" w:hAnsi="Calibri" w:cs="Calibri Light"/>
          <w:sz w:val="22"/>
          <w:szCs w:val="22"/>
        </w:rPr>
      </w:pPr>
    </w:p>
    <w:p w:rsidR="00A85A68" w:rsidRDefault="00A85A68"/>
    <w:p w:rsidR="00624CEA" w:rsidRDefault="00624CEA"/>
    <w:p w:rsidR="00624CEA" w:rsidRPr="00624CEA" w:rsidRDefault="00624CEA">
      <w:pPr>
        <w:rPr>
          <w:rFonts w:ascii="Calibri" w:hAnsi="Calibri" w:cs="Calibri"/>
          <w:sz w:val="22"/>
          <w:szCs w:val="22"/>
        </w:rPr>
      </w:pPr>
      <w:r w:rsidRPr="00624CEA">
        <w:rPr>
          <w:rFonts w:ascii="Calibri" w:hAnsi="Calibri" w:cs="Calibri"/>
          <w:sz w:val="22"/>
          <w:szCs w:val="22"/>
        </w:rPr>
        <w:tab/>
        <w:t>Bologna, 27 febbraio 2020</w:t>
      </w:r>
    </w:p>
    <w:sectPr w:rsidR="00624CEA" w:rsidRPr="00624CEA" w:rsidSect="00624CE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F56C1"/>
    <w:multiLevelType w:val="hybridMultilevel"/>
    <w:tmpl w:val="1EF4C4C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7BA00F46"/>
    <w:multiLevelType w:val="hybridMultilevel"/>
    <w:tmpl w:val="39F007A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EA"/>
    <w:rsid w:val="00624CEA"/>
    <w:rsid w:val="00A85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6CD2-C8B0-45BB-A8FA-F8AAC344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C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4C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4CE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1</cp:revision>
  <cp:lastPrinted>2020-02-27T15:48:00Z</cp:lastPrinted>
  <dcterms:created xsi:type="dcterms:W3CDTF">2020-02-27T15:44:00Z</dcterms:created>
  <dcterms:modified xsi:type="dcterms:W3CDTF">2020-02-27T15:49:00Z</dcterms:modified>
</cp:coreProperties>
</file>